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
        <w:gridCol w:w="1300"/>
        <w:gridCol w:w="677"/>
        <w:gridCol w:w="2711"/>
        <w:gridCol w:w="2055"/>
        <w:gridCol w:w="1640"/>
        <w:gridCol w:w="1161"/>
        <w:gridCol w:w="534"/>
      </w:tblGrid>
      <w:tr w:rsidR="00722D92" w:rsidRPr="001814D4" w14:paraId="6EFFACE7" w14:textId="77777777" w:rsidTr="2F7CF1A8">
        <w:trPr>
          <w:gridAfter w:val="1"/>
          <w:wAfter w:w="534" w:type="dxa"/>
          <w:trHeight w:val="895"/>
        </w:trPr>
        <w:tc>
          <w:tcPr>
            <w:tcW w:w="10554" w:type="dxa"/>
            <w:gridSpan w:val="7"/>
          </w:tcPr>
          <w:p w14:paraId="2DE616A6" w14:textId="77777777" w:rsidR="00722D92" w:rsidRPr="00A72A95" w:rsidRDefault="00722D92" w:rsidP="000D7C13">
            <w:pPr>
              <w:pStyle w:val="SAMs"/>
              <w:spacing w:line="360" w:lineRule="auto"/>
              <w:rPr>
                <w:rFonts w:asciiTheme="majorBidi" w:hAnsiTheme="majorBidi" w:cstheme="majorBidi"/>
              </w:rPr>
            </w:pPr>
          </w:p>
        </w:tc>
      </w:tr>
      <w:tr w:rsidR="00524EE9" w14:paraId="48A6B29C" w14:textId="77777777" w:rsidTr="2F7CF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95" w:type="dxa"/>
        </w:trPr>
        <w:tc>
          <w:tcPr>
            <w:tcW w:w="2310" w:type="dxa"/>
            <w:gridSpan w:val="2"/>
            <w:tcBorders>
              <w:top w:val="single" w:sz="4" w:space="0" w:color="auto"/>
              <w:left w:val="single" w:sz="4" w:space="0" w:color="auto"/>
              <w:bottom w:val="single" w:sz="4" w:space="0" w:color="auto"/>
              <w:right w:val="single" w:sz="4" w:space="0" w:color="auto"/>
            </w:tcBorders>
          </w:tcPr>
          <w:p w14:paraId="61991403" w14:textId="77777777" w:rsidR="00524EE9" w:rsidRDefault="00524EE9" w:rsidP="00FF6F2D">
            <w:r>
              <w:rPr>
                <w:rFonts w:ascii="Times New Roman" w:hAnsi="Times New Roman" w:cs="Times New Roman"/>
                <w:b/>
                <w:bCs/>
                <w:sz w:val="21"/>
                <w:szCs w:val="21"/>
              </w:rPr>
              <w:t>Code No.:</w:t>
            </w:r>
          </w:p>
        </w:tc>
        <w:tc>
          <w:tcPr>
            <w:tcW w:w="3388" w:type="dxa"/>
            <w:gridSpan w:val="2"/>
            <w:tcBorders>
              <w:top w:val="single" w:sz="4" w:space="0" w:color="auto"/>
              <w:left w:val="single" w:sz="4" w:space="0" w:color="auto"/>
              <w:bottom w:val="single" w:sz="4" w:space="0" w:color="auto"/>
              <w:right w:val="single" w:sz="4" w:space="0" w:color="auto"/>
            </w:tcBorders>
          </w:tcPr>
          <w:p w14:paraId="48A1A383" w14:textId="77777777" w:rsidR="00524EE9" w:rsidRPr="00CF466B" w:rsidRDefault="00524EE9" w:rsidP="008E0CC5">
            <w:pPr>
              <w:rPr>
                <w:b/>
              </w:rPr>
            </w:pPr>
            <w:r w:rsidRPr="00CF466B">
              <w:rPr>
                <w:b/>
              </w:rPr>
              <w:t>HTU/P</w:t>
            </w:r>
            <w:r w:rsidR="008E0CC5" w:rsidRPr="00CF466B">
              <w:rPr>
                <w:b/>
              </w:rPr>
              <w:t>8</w:t>
            </w:r>
          </w:p>
        </w:tc>
        <w:tc>
          <w:tcPr>
            <w:tcW w:w="2055" w:type="dxa"/>
            <w:tcBorders>
              <w:top w:val="single" w:sz="4" w:space="0" w:color="auto"/>
              <w:left w:val="single" w:sz="4" w:space="0" w:color="auto"/>
              <w:bottom w:val="single" w:sz="4" w:space="0" w:color="auto"/>
              <w:right w:val="single" w:sz="4" w:space="0" w:color="auto"/>
            </w:tcBorders>
          </w:tcPr>
          <w:p w14:paraId="7C0AAC0E"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640" w:type="dxa"/>
            <w:tcBorders>
              <w:top w:val="single" w:sz="4" w:space="0" w:color="auto"/>
              <w:left w:val="single" w:sz="4" w:space="0" w:color="auto"/>
              <w:bottom w:val="single" w:sz="4" w:space="0" w:color="auto"/>
              <w:right w:val="single" w:sz="4" w:space="0" w:color="auto"/>
            </w:tcBorders>
          </w:tcPr>
          <w:p w14:paraId="4077A2A0" w14:textId="77777777" w:rsidR="00524EE9" w:rsidRPr="00CF466B" w:rsidRDefault="00524EE9" w:rsidP="00FF6F2D">
            <w:pPr>
              <w:rPr>
                <w:b/>
              </w:rPr>
            </w:pPr>
            <w:r w:rsidRPr="00CF466B">
              <w:rPr>
                <w:b/>
              </w:rPr>
              <w:t>9/11/2017</w:t>
            </w:r>
          </w:p>
        </w:tc>
      </w:tr>
      <w:tr w:rsidR="00524EE9" w14:paraId="35CC3EF2" w14:textId="77777777" w:rsidTr="2F7CF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95" w:type="dxa"/>
        </w:trPr>
        <w:tc>
          <w:tcPr>
            <w:tcW w:w="2310" w:type="dxa"/>
            <w:gridSpan w:val="2"/>
            <w:tcBorders>
              <w:top w:val="single" w:sz="4" w:space="0" w:color="auto"/>
              <w:left w:val="single" w:sz="4" w:space="0" w:color="auto"/>
              <w:bottom w:val="single" w:sz="4" w:space="0" w:color="auto"/>
              <w:right w:val="single" w:sz="4" w:space="0" w:color="auto"/>
            </w:tcBorders>
          </w:tcPr>
          <w:p w14:paraId="3E1EE662"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42792407" w14:textId="77777777" w:rsidR="00524EE9" w:rsidRDefault="00524EE9" w:rsidP="00FF6F2D">
            <w:r>
              <w:rPr>
                <w:rFonts w:ascii="Times New Roman" w:hAnsi="Times New Roman" w:cs="Times New Roman"/>
                <w:b/>
                <w:bCs/>
                <w:sz w:val="21"/>
                <w:szCs w:val="21"/>
              </w:rPr>
              <w:t>Department</w:t>
            </w:r>
          </w:p>
        </w:tc>
        <w:tc>
          <w:tcPr>
            <w:tcW w:w="3388" w:type="dxa"/>
            <w:gridSpan w:val="2"/>
            <w:tcBorders>
              <w:top w:val="single" w:sz="4" w:space="0" w:color="auto"/>
              <w:left w:val="single" w:sz="4" w:space="0" w:color="auto"/>
              <w:bottom w:val="single" w:sz="4" w:space="0" w:color="auto"/>
              <w:right w:val="single" w:sz="4" w:space="0" w:color="auto"/>
            </w:tcBorders>
          </w:tcPr>
          <w:p w14:paraId="3C6805FF" w14:textId="77777777" w:rsidR="00524EE9" w:rsidRPr="00CF466B" w:rsidRDefault="00BE54DE" w:rsidP="00FF6F2D">
            <w:pPr>
              <w:rPr>
                <w:b/>
                <w:sz w:val="22"/>
                <w:szCs w:val="22"/>
              </w:rPr>
            </w:pPr>
            <w:r>
              <w:rPr>
                <w:rFonts w:ascii="Arial" w:hAnsi="Arial" w:cs="Arial"/>
                <w:b/>
                <w:sz w:val="22"/>
                <w:szCs w:val="22"/>
              </w:rPr>
              <w:t>Deanship of the P</w:t>
            </w:r>
            <w:r w:rsidR="003219AD" w:rsidRPr="00CF466B">
              <w:rPr>
                <w:rFonts w:ascii="Arial" w:hAnsi="Arial" w:cs="Arial"/>
                <w:b/>
                <w:sz w:val="22"/>
                <w:szCs w:val="22"/>
              </w:rPr>
              <w:t>rogramme</w:t>
            </w:r>
          </w:p>
        </w:tc>
        <w:tc>
          <w:tcPr>
            <w:tcW w:w="2055" w:type="dxa"/>
            <w:tcBorders>
              <w:top w:val="single" w:sz="4" w:space="0" w:color="auto"/>
              <w:left w:val="single" w:sz="4" w:space="0" w:color="auto"/>
              <w:bottom w:val="single" w:sz="4" w:space="0" w:color="auto"/>
              <w:right w:val="single" w:sz="4" w:space="0" w:color="auto"/>
            </w:tcBorders>
          </w:tcPr>
          <w:p w14:paraId="7DBADF39"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640" w:type="dxa"/>
            <w:tcBorders>
              <w:top w:val="single" w:sz="4" w:space="0" w:color="auto"/>
              <w:left w:val="single" w:sz="4" w:space="0" w:color="auto"/>
              <w:bottom w:val="single" w:sz="4" w:space="0" w:color="auto"/>
              <w:right w:val="single" w:sz="4" w:space="0" w:color="auto"/>
            </w:tcBorders>
          </w:tcPr>
          <w:p w14:paraId="05129AE0" w14:textId="77777777" w:rsidR="00524EE9" w:rsidRPr="00CF466B" w:rsidRDefault="00524EE9" w:rsidP="00FF6F2D">
            <w:pPr>
              <w:rPr>
                <w:b/>
              </w:rPr>
            </w:pPr>
            <w:r w:rsidRPr="00CF466B">
              <w:rPr>
                <w:b/>
              </w:rPr>
              <w:t>9/11/2017</w:t>
            </w:r>
          </w:p>
        </w:tc>
      </w:tr>
      <w:tr w:rsidR="00524EE9" w14:paraId="00A4E46C" w14:textId="77777777" w:rsidTr="2F7CF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95" w:type="dxa"/>
        </w:trPr>
        <w:tc>
          <w:tcPr>
            <w:tcW w:w="2310" w:type="dxa"/>
            <w:gridSpan w:val="2"/>
            <w:tcBorders>
              <w:top w:val="single" w:sz="4" w:space="0" w:color="auto"/>
              <w:left w:val="single" w:sz="4" w:space="0" w:color="auto"/>
              <w:bottom w:val="single" w:sz="4" w:space="0" w:color="auto"/>
              <w:right w:val="single" w:sz="4" w:space="0" w:color="auto"/>
            </w:tcBorders>
          </w:tcPr>
          <w:p w14:paraId="77978CE6" w14:textId="77777777" w:rsidR="00524EE9" w:rsidRDefault="00524EE9" w:rsidP="00FF6F2D">
            <w:r>
              <w:rPr>
                <w:rFonts w:ascii="Times New Roman" w:hAnsi="Times New Roman" w:cs="Times New Roman"/>
                <w:b/>
                <w:bCs/>
                <w:sz w:val="21"/>
                <w:szCs w:val="21"/>
              </w:rPr>
              <w:t>Responsible Executive</w:t>
            </w:r>
          </w:p>
        </w:tc>
        <w:tc>
          <w:tcPr>
            <w:tcW w:w="3388" w:type="dxa"/>
            <w:gridSpan w:val="2"/>
            <w:tcBorders>
              <w:top w:val="single" w:sz="4" w:space="0" w:color="auto"/>
              <w:left w:val="single" w:sz="4" w:space="0" w:color="auto"/>
              <w:bottom w:val="single" w:sz="4" w:space="0" w:color="auto"/>
              <w:right w:val="single" w:sz="4" w:space="0" w:color="auto"/>
            </w:tcBorders>
          </w:tcPr>
          <w:p w14:paraId="0C053C3C" w14:textId="77777777" w:rsidR="00524EE9" w:rsidRPr="00CF466B" w:rsidRDefault="00CF466B" w:rsidP="00FF6F2D">
            <w:pPr>
              <w:rPr>
                <w:b/>
              </w:rPr>
            </w:pPr>
            <w:r w:rsidRPr="00CF466B">
              <w:rPr>
                <w:b/>
              </w:rPr>
              <w:t>Centre Manager/HTU President</w:t>
            </w:r>
          </w:p>
        </w:tc>
        <w:tc>
          <w:tcPr>
            <w:tcW w:w="2055" w:type="dxa"/>
            <w:tcBorders>
              <w:top w:val="single" w:sz="4" w:space="0" w:color="auto"/>
              <w:left w:val="single" w:sz="4" w:space="0" w:color="auto"/>
              <w:bottom w:val="single" w:sz="4" w:space="0" w:color="auto"/>
              <w:right w:val="single" w:sz="4" w:space="0" w:color="auto"/>
            </w:tcBorders>
          </w:tcPr>
          <w:p w14:paraId="3FE473D5"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3A3C8866" w14:textId="77777777" w:rsidR="00CF466B" w:rsidRPr="00524EE9" w:rsidRDefault="00BE16AB"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640" w:type="dxa"/>
            <w:tcBorders>
              <w:top w:val="single" w:sz="4" w:space="0" w:color="auto"/>
              <w:left w:val="single" w:sz="4" w:space="0" w:color="auto"/>
              <w:bottom w:val="single" w:sz="4" w:space="0" w:color="auto"/>
              <w:right w:val="single" w:sz="4" w:space="0" w:color="auto"/>
            </w:tcBorders>
          </w:tcPr>
          <w:p w14:paraId="3F49789D" w14:textId="27FE3E93" w:rsidR="00524EE9" w:rsidRPr="00CF466B" w:rsidRDefault="00877941" w:rsidP="00FF6F2D">
            <w:pPr>
              <w:rPr>
                <w:b/>
              </w:rPr>
            </w:pPr>
            <w:r>
              <w:rPr>
                <w:b/>
                <w:color w:val="00B050"/>
              </w:rPr>
              <w:t>11</w:t>
            </w:r>
            <w:r w:rsidR="007709F1">
              <w:rPr>
                <w:b/>
                <w:color w:val="00B050"/>
              </w:rPr>
              <w:t>/11/202</w:t>
            </w:r>
            <w:r w:rsidR="003353B2">
              <w:rPr>
                <w:b/>
                <w:color w:val="00B050"/>
              </w:rPr>
              <w:t>5</w:t>
            </w:r>
          </w:p>
        </w:tc>
      </w:tr>
      <w:tr w:rsidR="00524EE9" w14:paraId="5822CC31" w14:textId="77777777" w:rsidTr="2F7CF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95" w:type="dxa"/>
        </w:trPr>
        <w:tc>
          <w:tcPr>
            <w:tcW w:w="2310" w:type="dxa"/>
            <w:gridSpan w:val="2"/>
            <w:tcBorders>
              <w:top w:val="single" w:sz="4" w:space="0" w:color="auto"/>
              <w:left w:val="single" w:sz="4" w:space="0" w:color="auto"/>
              <w:bottom w:val="single" w:sz="4" w:space="0" w:color="auto"/>
              <w:right w:val="single" w:sz="4" w:space="0" w:color="auto"/>
            </w:tcBorders>
          </w:tcPr>
          <w:p w14:paraId="50DBBE5A" w14:textId="77777777" w:rsidR="00524EE9" w:rsidRPr="00214AB7" w:rsidRDefault="00CF466B"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388" w:type="dxa"/>
            <w:gridSpan w:val="2"/>
            <w:tcBorders>
              <w:top w:val="single" w:sz="4" w:space="0" w:color="auto"/>
              <w:left w:val="single" w:sz="4" w:space="0" w:color="auto"/>
              <w:bottom w:val="single" w:sz="4" w:space="0" w:color="auto"/>
              <w:right w:val="single" w:sz="4" w:space="0" w:color="auto"/>
            </w:tcBorders>
          </w:tcPr>
          <w:p w14:paraId="1922689A" w14:textId="77777777" w:rsidR="00524EE9" w:rsidRPr="00CF466B" w:rsidRDefault="00CF466B" w:rsidP="00FF6F2D">
            <w:pPr>
              <w:rPr>
                <w:b/>
              </w:rPr>
            </w:pPr>
            <w:r>
              <w:rPr>
                <w:b/>
              </w:rPr>
              <w:t xml:space="preserve">Rumiana </w:t>
            </w:r>
            <w:proofErr w:type="spellStart"/>
            <w:r>
              <w:rPr>
                <w:b/>
              </w:rPr>
              <w:t>Bahova</w:t>
            </w:r>
            <w:proofErr w:type="spellEnd"/>
            <w:r>
              <w:rPr>
                <w:b/>
              </w:rPr>
              <w:t xml:space="preserve"> Nuseibeh</w:t>
            </w:r>
          </w:p>
        </w:tc>
        <w:tc>
          <w:tcPr>
            <w:tcW w:w="2055" w:type="dxa"/>
            <w:tcBorders>
              <w:top w:val="single" w:sz="4" w:space="0" w:color="auto"/>
              <w:left w:val="single" w:sz="4" w:space="0" w:color="auto"/>
              <w:bottom w:val="single" w:sz="4" w:space="0" w:color="auto"/>
              <w:right w:val="single" w:sz="4" w:space="0" w:color="auto"/>
            </w:tcBorders>
          </w:tcPr>
          <w:p w14:paraId="58139C15"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Revision no.:</w:t>
            </w:r>
          </w:p>
        </w:tc>
        <w:tc>
          <w:tcPr>
            <w:tcW w:w="1640" w:type="dxa"/>
            <w:tcBorders>
              <w:top w:val="single" w:sz="4" w:space="0" w:color="auto"/>
              <w:left w:val="single" w:sz="4" w:space="0" w:color="auto"/>
              <w:bottom w:val="single" w:sz="4" w:space="0" w:color="auto"/>
              <w:right w:val="single" w:sz="4" w:space="0" w:color="auto"/>
            </w:tcBorders>
          </w:tcPr>
          <w:p w14:paraId="0357BE0E" w14:textId="0946F5E6" w:rsidR="00524EE9" w:rsidRPr="00CF466B" w:rsidRDefault="00877941" w:rsidP="00FF6F2D">
            <w:pPr>
              <w:rPr>
                <w:b/>
              </w:rPr>
            </w:pPr>
            <w:r>
              <w:rPr>
                <w:b/>
                <w:color w:val="FF0000"/>
              </w:rPr>
              <w:t>11</w:t>
            </w:r>
            <w:r w:rsidR="007709F1">
              <w:rPr>
                <w:b/>
                <w:color w:val="FF0000"/>
              </w:rPr>
              <w:t>/11/202</w:t>
            </w:r>
            <w:r w:rsidR="003353B2">
              <w:rPr>
                <w:b/>
                <w:color w:val="FF0000"/>
              </w:rPr>
              <w:t>6</w:t>
            </w:r>
          </w:p>
        </w:tc>
      </w:tr>
      <w:tr w:rsidR="00B23F0E" w:rsidRPr="001814D4" w14:paraId="77B5372D" w14:textId="77777777" w:rsidTr="2F7CF1A8">
        <w:tc>
          <w:tcPr>
            <w:tcW w:w="11088" w:type="dxa"/>
            <w:gridSpan w:val="8"/>
          </w:tcPr>
          <w:p w14:paraId="4A005AFA" w14:textId="77777777" w:rsidR="00B23F0E" w:rsidRDefault="00B23F0E" w:rsidP="00524EE9">
            <w:pPr>
              <w:pStyle w:val="UnitTitle"/>
              <w:spacing w:line="360" w:lineRule="auto"/>
              <w:rPr>
                <w:rFonts w:asciiTheme="majorBidi" w:hAnsiTheme="majorBidi" w:cstheme="majorBidi"/>
                <w:b w:val="0"/>
                <w:sz w:val="36"/>
                <w:szCs w:val="36"/>
              </w:rPr>
            </w:pPr>
            <w:r w:rsidRPr="2F7CF1A8">
              <w:rPr>
                <w:rFonts w:asciiTheme="majorBidi" w:hAnsiTheme="majorBidi" w:cstheme="majorBidi"/>
                <w:b w:val="0"/>
                <w:sz w:val="36"/>
                <w:szCs w:val="36"/>
              </w:rPr>
              <w:t xml:space="preserve">                                      </w:t>
            </w:r>
          </w:p>
          <w:p w14:paraId="0AAF073C" w14:textId="2A3B2528" w:rsidR="00524EE9" w:rsidRPr="00A72A95" w:rsidRDefault="7D478831" w:rsidP="421FCE55">
            <w:pPr>
              <w:pStyle w:val="UnitTitle"/>
              <w:spacing w:line="360" w:lineRule="auto"/>
            </w:pPr>
            <w:r>
              <w:rPr>
                <w:noProof/>
              </w:rPr>
              <w:drawing>
                <wp:inline distT="0" distB="0" distL="0" distR="0" wp14:anchorId="61118AE8" wp14:editId="2F7CF1A8">
                  <wp:extent cx="6181725" cy="2189361"/>
                  <wp:effectExtent l="0" t="0" r="0" b="0"/>
                  <wp:docPr id="1126359106" name="Picture 112635910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181725" cy="2189361"/>
                          </a:xfrm>
                          <a:prstGeom prst="rect">
                            <a:avLst/>
                          </a:prstGeom>
                        </pic:spPr>
                      </pic:pic>
                    </a:graphicData>
                  </a:graphic>
                </wp:inline>
              </w:drawing>
            </w:r>
          </w:p>
        </w:tc>
      </w:tr>
      <w:tr w:rsidR="00722D92" w:rsidRPr="001814D4" w14:paraId="2C266D6C" w14:textId="77777777" w:rsidTr="2F7CF1A8">
        <w:trPr>
          <w:gridAfter w:val="1"/>
          <w:wAfter w:w="534" w:type="dxa"/>
          <w:trHeight w:val="759"/>
        </w:trPr>
        <w:tc>
          <w:tcPr>
            <w:tcW w:w="10554" w:type="dxa"/>
            <w:gridSpan w:val="7"/>
          </w:tcPr>
          <w:p w14:paraId="7E12A3E4" w14:textId="77777777" w:rsidR="00722D92" w:rsidRPr="00A72A95" w:rsidRDefault="00722D92" w:rsidP="00761469">
            <w:pPr>
              <w:pStyle w:val="ListParagraph"/>
              <w:spacing w:line="360" w:lineRule="auto"/>
              <w:ind w:left="360"/>
              <w:rPr>
                <w:rFonts w:asciiTheme="majorBidi" w:hAnsiTheme="majorBidi" w:cstheme="majorBidi"/>
                <w:szCs w:val="22"/>
              </w:rPr>
            </w:pPr>
          </w:p>
        </w:tc>
      </w:tr>
      <w:tr w:rsidR="00722D92" w:rsidRPr="001814D4" w14:paraId="3FB16E78" w14:textId="77777777" w:rsidTr="2F7CF1A8">
        <w:trPr>
          <w:gridAfter w:val="1"/>
          <w:wAfter w:w="534" w:type="dxa"/>
          <w:trHeight w:val="480"/>
        </w:trPr>
        <w:tc>
          <w:tcPr>
            <w:tcW w:w="2987" w:type="dxa"/>
            <w:gridSpan w:val="3"/>
          </w:tcPr>
          <w:p w14:paraId="59408AFF" w14:textId="77777777" w:rsidR="00722D92" w:rsidRPr="00A72A95" w:rsidRDefault="00722D92" w:rsidP="000D7C13">
            <w:pPr>
              <w:spacing w:line="360" w:lineRule="auto"/>
              <w:rPr>
                <w:rFonts w:asciiTheme="majorBidi" w:hAnsiTheme="majorBidi" w:cstheme="majorBidi"/>
              </w:rPr>
            </w:pPr>
          </w:p>
        </w:tc>
        <w:tc>
          <w:tcPr>
            <w:tcW w:w="7567" w:type="dxa"/>
            <w:gridSpan w:val="4"/>
          </w:tcPr>
          <w:p w14:paraId="1C212C69" w14:textId="77777777" w:rsidR="00722D92" w:rsidRPr="00A72A95" w:rsidRDefault="00722D92" w:rsidP="000D7C13">
            <w:pPr>
              <w:spacing w:line="360" w:lineRule="auto"/>
              <w:rPr>
                <w:rFonts w:asciiTheme="majorBidi" w:hAnsiTheme="majorBidi" w:cstheme="majorBidi"/>
              </w:rPr>
            </w:pPr>
          </w:p>
        </w:tc>
      </w:tr>
      <w:tr w:rsidR="00722D92" w:rsidRPr="001814D4" w14:paraId="19AB2790" w14:textId="77777777" w:rsidTr="2F7CF1A8">
        <w:trPr>
          <w:gridAfter w:val="1"/>
          <w:wAfter w:w="534" w:type="dxa"/>
          <w:trHeight w:val="452"/>
        </w:trPr>
        <w:tc>
          <w:tcPr>
            <w:tcW w:w="10554" w:type="dxa"/>
            <w:gridSpan w:val="7"/>
          </w:tcPr>
          <w:p w14:paraId="14E7BF86" w14:textId="77777777" w:rsidR="00722D92" w:rsidRPr="00A72A95" w:rsidRDefault="00722D92" w:rsidP="000D7C13">
            <w:pPr>
              <w:spacing w:line="360" w:lineRule="auto"/>
              <w:rPr>
                <w:rFonts w:asciiTheme="majorBidi" w:hAnsiTheme="majorBidi" w:cstheme="majorBidi"/>
              </w:rPr>
            </w:pPr>
          </w:p>
        </w:tc>
      </w:tr>
      <w:tr w:rsidR="00722D92" w:rsidRPr="001814D4" w14:paraId="23246638" w14:textId="77777777" w:rsidTr="2F7CF1A8">
        <w:trPr>
          <w:gridAfter w:val="1"/>
          <w:wAfter w:w="534" w:type="dxa"/>
        </w:trPr>
        <w:tc>
          <w:tcPr>
            <w:tcW w:w="1010" w:type="dxa"/>
          </w:tcPr>
          <w:p w14:paraId="56197569" w14:textId="77777777" w:rsidR="00722D92" w:rsidRPr="00A72A95" w:rsidRDefault="00722D92" w:rsidP="000D7C13">
            <w:pPr>
              <w:spacing w:line="360" w:lineRule="auto"/>
              <w:rPr>
                <w:rFonts w:asciiTheme="majorBidi" w:hAnsiTheme="majorBidi" w:cstheme="majorBidi"/>
                <w:b/>
              </w:rPr>
            </w:pPr>
          </w:p>
        </w:tc>
        <w:tc>
          <w:tcPr>
            <w:tcW w:w="9544" w:type="dxa"/>
            <w:gridSpan w:val="6"/>
          </w:tcPr>
          <w:p w14:paraId="3E87BD87" w14:textId="77777777" w:rsidR="001814D4" w:rsidRDefault="001814D4" w:rsidP="000D7C13">
            <w:pPr>
              <w:spacing w:line="360" w:lineRule="auto"/>
              <w:rPr>
                <w:rFonts w:asciiTheme="majorBidi" w:hAnsiTheme="majorBidi" w:cstheme="majorBidi"/>
                <w:b/>
              </w:rPr>
            </w:pPr>
          </w:p>
          <w:p w14:paraId="787EB7E2" w14:textId="77777777" w:rsidR="001814D4" w:rsidRDefault="001814D4" w:rsidP="000D7C13">
            <w:pPr>
              <w:spacing w:line="360" w:lineRule="auto"/>
              <w:rPr>
                <w:rFonts w:asciiTheme="majorBidi" w:hAnsiTheme="majorBidi" w:cstheme="majorBidi"/>
                <w:b/>
              </w:rPr>
            </w:pPr>
          </w:p>
          <w:p w14:paraId="3061631F" w14:textId="77777777" w:rsidR="001814D4" w:rsidRPr="00A72A95" w:rsidRDefault="001814D4" w:rsidP="000D7C13">
            <w:pPr>
              <w:spacing w:line="360" w:lineRule="auto"/>
              <w:rPr>
                <w:rFonts w:asciiTheme="majorBidi" w:hAnsiTheme="majorBidi" w:cstheme="majorBidi"/>
                <w:b/>
              </w:rPr>
            </w:pPr>
          </w:p>
        </w:tc>
      </w:tr>
    </w:tbl>
    <w:p w14:paraId="46723089" w14:textId="0C78C748" w:rsidR="00722D92" w:rsidRPr="00A72A95" w:rsidRDefault="00722D92" w:rsidP="000D7C13">
      <w:pPr>
        <w:spacing w:line="360" w:lineRule="auto"/>
        <w:rPr>
          <w:rFonts w:asciiTheme="majorBidi" w:hAnsiTheme="majorBidi" w:cstheme="majorBidi"/>
          <w:sz w:val="40"/>
          <w:szCs w:val="28"/>
        </w:rPr>
      </w:pPr>
    </w:p>
    <w:p w14:paraId="25BCC878" w14:textId="77777777" w:rsidR="00722D92" w:rsidRPr="00A72A95" w:rsidRDefault="00722D92" w:rsidP="000D7C13">
      <w:pPr>
        <w:spacing w:line="360" w:lineRule="auto"/>
        <w:rPr>
          <w:rFonts w:asciiTheme="majorBidi" w:hAnsiTheme="majorBidi" w:cstheme="majorBidi"/>
        </w:rPr>
      </w:pPr>
    </w:p>
    <w:p w14:paraId="5B87E74C" w14:textId="56DCB9BD" w:rsidR="2F7CF1A8" w:rsidRDefault="2F7CF1A8" w:rsidP="2F7CF1A8">
      <w:pPr>
        <w:spacing w:line="360" w:lineRule="auto"/>
        <w:rPr>
          <w:rFonts w:asciiTheme="majorBidi" w:hAnsiTheme="majorBidi" w:cstheme="majorBidi"/>
        </w:rPr>
      </w:pPr>
    </w:p>
    <w:p w14:paraId="60AA900A" w14:textId="77777777" w:rsidR="000D7C13" w:rsidRPr="00FC7632" w:rsidRDefault="00201BF6" w:rsidP="000D7C13">
      <w:pPr>
        <w:autoSpaceDE w:val="0"/>
        <w:autoSpaceDN w:val="0"/>
        <w:adjustRightInd w:val="0"/>
        <w:spacing w:after="0" w:line="360" w:lineRule="auto"/>
        <w:jc w:val="center"/>
        <w:rPr>
          <w:rFonts w:asciiTheme="majorBidi" w:hAnsiTheme="majorBidi" w:cstheme="majorBidi"/>
          <w:b/>
          <w:bCs/>
          <w:sz w:val="36"/>
          <w:szCs w:val="36"/>
          <w:lang w:val="en-GB"/>
        </w:rPr>
      </w:pPr>
      <w:r w:rsidRPr="00201BF6">
        <w:rPr>
          <w:rFonts w:asciiTheme="majorBidi" w:hAnsiTheme="majorBidi" w:cstheme="majorBidi"/>
          <w:b/>
          <w:bCs/>
          <w:sz w:val="36"/>
          <w:szCs w:val="36"/>
          <w:lang w:val="en-GB"/>
        </w:rPr>
        <w:lastRenderedPageBreak/>
        <w:t>Appeals</w:t>
      </w:r>
      <w:r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14:paraId="0A64AFD8" w14:textId="6633FD98" w:rsidR="007709F1" w:rsidRDefault="007709F1" w:rsidP="007709F1">
      <w:pPr>
        <w:spacing w:line="360" w:lineRule="auto"/>
        <w:rPr>
          <w:rFonts w:asciiTheme="majorBidi" w:hAnsiTheme="majorBidi" w:cstheme="majorBidi"/>
          <w:b/>
        </w:rPr>
      </w:pPr>
      <w:r>
        <w:rPr>
          <w:rFonts w:asciiTheme="majorBidi" w:hAnsiTheme="majorBidi" w:cstheme="majorBidi"/>
          <w:b/>
          <w:highlight w:val="yellow"/>
        </w:rPr>
        <w:t xml:space="preserve">This Document was last </w:t>
      </w:r>
      <w:proofErr w:type="gramStart"/>
      <w:r>
        <w:rPr>
          <w:rFonts w:asciiTheme="majorBidi" w:hAnsiTheme="majorBidi" w:cstheme="majorBidi"/>
          <w:b/>
          <w:highlight w:val="yellow"/>
        </w:rPr>
        <w:t>revised :</w:t>
      </w:r>
      <w:proofErr w:type="gramEnd"/>
      <w:r>
        <w:rPr>
          <w:rFonts w:asciiTheme="majorBidi" w:hAnsiTheme="majorBidi" w:cstheme="majorBidi"/>
          <w:b/>
          <w:highlight w:val="yellow"/>
        </w:rPr>
        <w:t xml:space="preserve"> </w:t>
      </w:r>
      <w:r w:rsidR="00877941">
        <w:rPr>
          <w:rFonts w:asciiTheme="majorBidi" w:hAnsiTheme="majorBidi" w:cstheme="majorBidi"/>
          <w:b/>
          <w:highlight w:val="yellow"/>
        </w:rPr>
        <w:t>11</w:t>
      </w:r>
      <w:r>
        <w:rPr>
          <w:rFonts w:asciiTheme="majorBidi" w:hAnsiTheme="majorBidi" w:cstheme="majorBidi"/>
          <w:b/>
          <w:highlight w:val="yellow"/>
        </w:rPr>
        <w:t xml:space="preserve">th November </w:t>
      </w:r>
      <w:r w:rsidR="00254F72" w:rsidRPr="00254F72">
        <w:rPr>
          <w:rFonts w:asciiTheme="majorBidi" w:hAnsiTheme="majorBidi" w:cstheme="majorBidi"/>
          <w:b/>
          <w:highlight w:val="yellow"/>
        </w:rPr>
        <w:t>202</w:t>
      </w:r>
      <w:r w:rsidR="002A0345" w:rsidRPr="002A0345">
        <w:rPr>
          <w:rFonts w:asciiTheme="majorBidi" w:hAnsiTheme="majorBidi" w:cstheme="majorBidi"/>
          <w:b/>
          <w:highlight w:val="yellow"/>
        </w:rPr>
        <w:t>5</w:t>
      </w:r>
    </w:p>
    <w:p w14:paraId="53BAADA3" w14:textId="77777777" w:rsid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3BA41A96" w14:textId="77777777" w:rsidR="007709F1" w:rsidRPr="0097785F" w:rsidRDefault="007709F1" w:rsidP="0097785F">
      <w:pPr>
        <w:autoSpaceDE w:val="0"/>
        <w:autoSpaceDN w:val="0"/>
        <w:adjustRightInd w:val="0"/>
        <w:spacing w:after="0" w:line="240" w:lineRule="auto"/>
        <w:rPr>
          <w:rFonts w:ascii="Arial" w:hAnsi="Arial" w:cs="Arial"/>
          <w:color w:val="000000"/>
          <w:sz w:val="24"/>
          <w:szCs w:val="24"/>
          <w:lang w:val="en-GB"/>
        </w:rPr>
      </w:pPr>
    </w:p>
    <w:p w14:paraId="219CB433" w14:textId="77777777" w:rsidR="003219AD" w:rsidRPr="003219AD" w:rsidRDefault="0097785F" w:rsidP="003219AD">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14:paraId="13B9DBDA" w14:textId="77777777" w:rsidR="00201BF6" w:rsidRDefault="00201BF6" w:rsidP="00201BF6">
      <w:pPr>
        <w:pStyle w:val="Heading3"/>
        <w:rPr>
          <w:sz w:val="20"/>
          <w:szCs w:val="20"/>
        </w:rPr>
      </w:pPr>
      <w:r w:rsidRPr="00201BF6">
        <w:rPr>
          <w:rFonts w:eastAsiaTheme="minorHAnsi"/>
          <w:b w:val="0"/>
          <w:bCs w:val="0"/>
          <w:sz w:val="22"/>
          <w:szCs w:val="22"/>
          <w:lang w:val="en-GB"/>
        </w:rPr>
        <w:t xml:space="preserve">Students have the right to appeal to </w:t>
      </w:r>
      <w:r>
        <w:rPr>
          <w:rFonts w:eastAsiaTheme="minorHAnsi"/>
          <w:b w:val="0"/>
          <w:bCs w:val="0"/>
          <w:sz w:val="22"/>
          <w:szCs w:val="22"/>
          <w:lang w:val="en-GB"/>
        </w:rPr>
        <w:t>HTU</w:t>
      </w:r>
      <w:r w:rsidRPr="00201BF6">
        <w:rPr>
          <w:rFonts w:eastAsiaTheme="minorHAnsi"/>
          <w:b w:val="0"/>
          <w:bCs w:val="0"/>
          <w:sz w:val="22"/>
          <w:szCs w:val="22"/>
          <w:lang w:val="en-GB"/>
        </w:rPr>
        <w:t xml:space="preserve"> to review decisions that have been made </w:t>
      </w:r>
      <w:proofErr w:type="gramStart"/>
      <w:r w:rsidRPr="00201BF6">
        <w:rPr>
          <w:rFonts w:eastAsiaTheme="minorHAnsi"/>
          <w:b w:val="0"/>
          <w:bCs w:val="0"/>
          <w:sz w:val="22"/>
          <w:szCs w:val="22"/>
          <w:lang w:val="en-GB"/>
        </w:rPr>
        <w:t>in the course of</w:t>
      </w:r>
      <w:proofErr w:type="gramEnd"/>
      <w:r w:rsidRPr="00201BF6">
        <w:rPr>
          <w:rFonts w:eastAsiaTheme="minorHAnsi"/>
          <w:b w:val="0"/>
          <w:bCs w:val="0"/>
          <w:sz w:val="22"/>
          <w:szCs w:val="22"/>
          <w:lang w:val="en-GB"/>
        </w:rPr>
        <w:t xml:space="preserve"> the assessment of their programme of learning. The appeals process is avail</w:t>
      </w:r>
      <w:r>
        <w:rPr>
          <w:rFonts w:eastAsiaTheme="minorHAnsi"/>
          <w:b w:val="0"/>
          <w:bCs w:val="0"/>
          <w:sz w:val="22"/>
          <w:szCs w:val="22"/>
          <w:lang w:val="en-GB"/>
        </w:rPr>
        <w:t>able to all students and staff</w:t>
      </w:r>
      <w:r w:rsidRPr="00201BF6">
        <w:rPr>
          <w:rFonts w:eastAsiaTheme="minorHAnsi"/>
          <w:b w:val="0"/>
          <w:bCs w:val="0"/>
          <w:sz w:val="22"/>
          <w:szCs w:val="22"/>
          <w:lang w:val="en-GB"/>
        </w:rPr>
        <w:t xml:space="preserve"> (hereafter, referred to as students) registered on a programme of learning with </w:t>
      </w:r>
      <w:r>
        <w:rPr>
          <w:rFonts w:eastAsiaTheme="minorHAnsi"/>
          <w:b w:val="0"/>
          <w:bCs w:val="0"/>
          <w:sz w:val="22"/>
          <w:szCs w:val="22"/>
          <w:lang w:val="en-GB"/>
        </w:rPr>
        <w:t>HTU</w:t>
      </w:r>
      <w:r w:rsidRPr="00201BF6">
        <w:rPr>
          <w:rFonts w:eastAsiaTheme="minorHAnsi"/>
          <w:b w:val="0"/>
          <w:bCs w:val="0"/>
          <w:sz w:val="22"/>
          <w:szCs w:val="22"/>
          <w:lang w:val="en-GB"/>
        </w:rPr>
        <w:t xml:space="preserve">, </w:t>
      </w:r>
      <w:proofErr w:type="gramStart"/>
      <w:r w:rsidRPr="00201BF6">
        <w:rPr>
          <w:rFonts w:eastAsiaTheme="minorHAnsi"/>
          <w:b w:val="0"/>
          <w:bCs w:val="0"/>
          <w:sz w:val="22"/>
          <w:szCs w:val="22"/>
          <w:lang w:val="en-GB"/>
        </w:rPr>
        <w:t>with the exception of</w:t>
      </w:r>
      <w:proofErr w:type="gramEnd"/>
      <w:r w:rsidRPr="00201BF6">
        <w:rPr>
          <w:rFonts w:eastAsiaTheme="minorHAnsi"/>
          <w:b w:val="0"/>
          <w:bCs w:val="0"/>
          <w:sz w:val="22"/>
          <w:szCs w:val="22"/>
          <w:lang w:val="en-GB"/>
        </w:rPr>
        <w:t xml:space="preserve"> students who have had their registration suspended by </w:t>
      </w:r>
      <w:r>
        <w:rPr>
          <w:rFonts w:eastAsiaTheme="minorHAnsi"/>
          <w:b w:val="0"/>
          <w:bCs w:val="0"/>
          <w:sz w:val="22"/>
          <w:szCs w:val="22"/>
          <w:lang w:val="en-GB"/>
        </w:rPr>
        <w:t>HTU</w:t>
      </w:r>
      <w:r w:rsidRPr="00201BF6">
        <w:rPr>
          <w:rFonts w:eastAsiaTheme="minorHAnsi"/>
          <w:b w:val="0"/>
          <w:bCs w:val="0"/>
          <w:sz w:val="22"/>
          <w:szCs w:val="22"/>
          <w:lang w:val="en-GB"/>
        </w:rPr>
        <w:t>. An appeal may only be submitted in relation to final decisions. The key stages in the Appeals Policy are set out in the diagram below.</w:t>
      </w:r>
      <w:r>
        <w:rPr>
          <w:sz w:val="20"/>
          <w:szCs w:val="20"/>
        </w:rPr>
        <w:t xml:space="preserve"> </w:t>
      </w:r>
    </w:p>
    <w:p w14:paraId="5C33ED12" w14:textId="77777777" w:rsidR="00201BF6" w:rsidRDefault="00201BF6" w:rsidP="00201BF6">
      <w:pPr>
        <w:pStyle w:val="Heading3"/>
        <w:jc w:val="center"/>
        <w:rPr>
          <w:sz w:val="20"/>
          <w:szCs w:val="20"/>
        </w:rPr>
      </w:pPr>
      <w:r w:rsidRPr="00201BF6">
        <w:rPr>
          <w:noProof/>
          <w:sz w:val="20"/>
          <w:szCs w:val="20"/>
        </w:rPr>
        <w:drawing>
          <wp:inline distT="0" distB="0" distL="0" distR="0" wp14:anchorId="3ABBCCE1" wp14:editId="51AFADCD">
            <wp:extent cx="5857875" cy="2619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2619375"/>
                    </a:xfrm>
                    <a:prstGeom prst="rect">
                      <a:avLst/>
                    </a:prstGeom>
                    <a:noFill/>
                    <a:ln>
                      <a:noFill/>
                    </a:ln>
                  </pic:spPr>
                </pic:pic>
              </a:graphicData>
            </a:graphic>
          </wp:inline>
        </w:drawing>
      </w:r>
    </w:p>
    <w:p w14:paraId="4F1AB231" w14:textId="77777777" w:rsidR="003219AD" w:rsidRPr="003219AD" w:rsidRDefault="003219AD" w:rsidP="00201BF6">
      <w:pPr>
        <w:pStyle w:val="Heading3"/>
        <w:rPr>
          <w:lang w:val="en-GB"/>
        </w:rPr>
      </w:pPr>
      <w:r>
        <w:rPr>
          <w:lang w:val="en-GB"/>
        </w:rPr>
        <w:t xml:space="preserve">2. </w:t>
      </w:r>
      <w:r w:rsidR="00201BF6">
        <w:rPr>
          <w:b w:val="0"/>
          <w:bCs w:val="0"/>
          <w:sz w:val="28"/>
          <w:szCs w:val="28"/>
        </w:rPr>
        <w:t>Categories and criteria for appeals</w:t>
      </w:r>
    </w:p>
    <w:p w14:paraId="4E32D5CB" w14:textId="77777777" w:rsidR="00201BF6" w:rsidRDefault="00201BF6" w:rsidP="00201BF6">
      <w:pPr>
        <w:autoSpaceDE w:val="0"/>
        <w:autoSpaceDN w:val="0"/>
        <w:adjustRightInd w:val="0"/>
        <w:spacing w:after="0" w:line="240" w:lineRule="auto"/>
        <w:rPr>
          <w:rFonts w:asciiTheme="minorBidi" w:hAnsiTheme="minorBidi"/>
          <w:b/>
          <w:bCs/>
          <w:color w:val="000000"/>
        </w:rPr>
      </w:pPr>
    </w:p>
    <w:p w14:paraId="0F40BE57" w14:textId="77777777" w:rsidR="00201BF6" w:rsidRPr="00201BF6" w:rsidRDefault="0035478A" w:rsidP="00201BF6">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2</w:t>
      </w:r>
      <w:r w:rsidR="00201BF6" w:rsidRPr="00201BF6">
        <w:rPr>
          <w:rFonts w:asciiTheme="minorBidi" w:hAnsiTheme="minorBidi"/>
          <w:b/>
          <w:bCs/>
          <w:color w:val="000000"/>
        </w:rPr>
        <w:t xml:space="preserve">.1 </w:t>
      </w:r>
      <w:r w:rsidR="00201BF6" w:rsidRPr="00201BF6">
        <w:rPr>
          <w:rFonts w:asciiTheme="minorBidi" w:hAnsiTheme="minorBidi"/>
          <w:color w:val="000000"/>
        </w:rPr>
        <w:t xml:space="preserve">Students may appeal against decisions made by </w:t>
      </w:r>
      <w:r w:rsidR="00201BF6">
        <w:rPr>
          <w:rFonts w:asciiTheme="minorBidi" w:hAnsiTheme="minorBidi"/>
          <w:color w:val="000000"/>
        </w:rPr>
        <w:t>HTU</w:t>
      </w:r>
      <w:r w:rsidR="00201BF6" w:rsidRPr="00201BF6">
        <w:rPr>
          <w:rFonts w:asciiTheme="minorBidi" w:hAnsiTheme="minorBidi"/>
          <w:color w:val="000000"/>
        </w:rPr>
        <w:t xml:space="preserve"> in accordance with the criteria and categories set out below. However, an appeal cannot be made against the academic judgment of the assessor or examiner, or against the regulations of the qualification. </w:t>
      </w:r>
      <w:r w:rsidR="00201BF6">
        <w:rPr>
          <w:rFonts w:asciiTheme="minorBidi" w:hAnsiTheme="minorBidi"/>
          <w:color w:val="000000"/>
        </w:rPr>
        <w:t>HTU</w:t>
      </w:r>
      <w:r w:rsidR="00201BF6" w:rsidRPr="00201BF6">
        <w:rPr>
          <w:rFonts w:asciiTheme="minorBidi" w:hAnsiTheme="minorBidi"/>
          <w:color w:val="000000"/>
        </w:rPr>
        <w:t xml:space="preserve"> reserves the right to reject an appeal that does not meet the criteria and categories set out in this policy. </w:t>
      </w:r>
    </w:p>
    <w:p w14:paraId="41D2D12B" w14:textId="77777777" w:rsidR="00201BF6" w:rsidRDefault="00201BF6" w:rsidP="00201BF6">
      <w:pPr>
        <w:autoSpaceDE w:val="0"/>
        <w:autoSpaceDN w:val="0"/>
        <w:adjustRightInd w:val="0"/>
        <w:spacing w:after="0" w:line="240" w:lineRule="auto"/>
        <w:rPr>
          <w:rFonts w:asciiTheme="minorBidi" w:hAnsiTheme="minorBidi"/>
          <w:b/>
          <w:bCs/>
          <w:color w:val="000000"/>
        </w:rPr>
      </w:pPr>
    </w:p>
    <w:p w14:paraId="4FAF35FD" w14:textId="77777777" w:rsidR="00201BF6" w:rsidRPr="00201BF6" w:rsidRDefault="0035478A" w:rsidP="00201BF6">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2</w:t>
      </w:r>
      <w:r w:rsidR="00201BF6" w:rsidRPr="00201BF6">
        <w:rPr>
          <w:rFonts w:asciiTheme="minorBidi" w:hAnsiTheme="minorBidi"/>
          <w:b/>
          <w:bCs/>
          <w:color w:val="000000"/>
        </w:rPr>
        <w:t xml:space="preserve">.2 </w:t>
      </w:r>
      <w:r w:rsidR="00201BF6" w:rsidRPr="00201BF6">
        <w:rPr>
          <w:rFonts w:asciiTheme="minorBidi" w:hAnsiTheme="minorBidi"/>
          <w:color w:val="000000"/>
        </w:rPr>
        <w:t xml:space="preserve">The criteria against which an appeal may be submitted to </w:t>
      </w:r>
      <w:r w:rsidR="00201BF6">
        <w:rPr>
          <w:rFonts w:asciiTheme="minorBidi" w:hAnsiTheme="minorBidi"/>
          <w:color w:val="000000"/>
        </w:rPr>
        <w:t>HTU</w:t>
      </w:r>
      <w:r w:rsidR="00201BF6" w:rsidRPr="00201BF6">
        <w:rPr>
          <w:rFonts w:asciiTheme="minorBidi" w:hAnsiTheme="minorBidi"/>
          <w:color w:val="000000"/>
        </w:rPr>
        <w:t xml:space="preserve"> are as follows: </w:t>
      </w:r>
    </w:p>
    <w:p w14:paraId="0FB6FCCF" w14:textId="77777777" w:rsidR="00201BF6" w:rsidRPr="00201BF6" w:rsidRDefault="00201BF6" w:rsidP="00201BF6">
      <w:pPr>
        <w:autoSpaceDE w:val="0"/>
        <w:autoSpaceDN w:val="0"/>
        <w:adjustRightInd w:val="0"/>
        <w:spacing w:after="337" w:line="240" w:lineRule="auto"/>
        <w:rPr>
          <w:rFonts w:asciiTheme="minorBidi" w:hAnsiTheme="minorBidi"/>
          <w:color w:val="000000"/>
        </w:rPr>
      </w:pPr>
      <w:proofErr w:type="spellStart"/>
      <w:r w:rsidRPr="00201BF6">
        <w:rPr>
          <w:rFonts w:asciiTheme="minorBidi" w:hAnsiTheme="minorBidi"/>
          <w:color w:val="000000"/>
        </w:rPr>
        <w:t>i</w:t>
      </w:r>
      <w:proofErr w:type="spellEnd"/>
      <w:r w:rsidRPr="00201BF6">
        <w:rPr>
          <w:rFonts w:asciiTheme="minorBidi" w:hAnsiTheme="minorBidi"/>
          <w:color w:val="000000"/>
        </w:rPr>
        <w:t xml:space="preserve">. The policy or procedure for the decision reached was not followed correctly or applied fairly by </w:t>
      </w:r>
      <w:r>
        <w:rPr>
          <w:rFonts w:asciiTheme="minorBidi" w:hAnsiTheme="minorBidi"/>
          <w:color w:val="000000"/>
        </w:rPr>
        <w:t>HTU</w:t>
      </w:r>
      <w:r w:rsidRPr="00201BF6">
        <w:rPr>
          <w:rFonts w:asciiTheme="minorBidi" w:hAnsiTheme="minorBidi"/>
          <w:color w:val="000000"/>
        </w:rPr>
        <w:t xml:space="preserve">. </w:t>
      </w:r>
    </w:p>
    <w:p w14:paraId="7A0D5921" w14:textId="77777777" w:rsidR="00201BF6" w:rsidRPr="00201BF6" w:rsidRDefault="00201BF6" w:rsidP="00201BF6">
      <w:pPr>
        <w:autoSpaceDE w:val="0"/>
        <w:autoSpaceDN w:val="0"/>
        <w:adjustRightInd w:val="0"/>
        <w:spacing w:after="0" w:line="240" w:lineRule="auto"/>
        <w:rPr>
          <w:rFonts w:asciiTheme="minorBidi" w:hAnsiTheme="minorBidi"/>
          <w:color w:val="000000"/>
        </w:rPr>
      </w:pPr>
      <w:r w:rsidRPr="00201BF6">
        <w:rPr>
          <w:rFonts w:asciiTheme="minorBidi" w:hAnsiTheme="minorBidi"/>
          <w:color w:val="000000"/>
        </w:rPr>
        <w:t xml:space="preserve">ii. New and relevant information or evidence that was not known by </w:t>
      </w:r>
      <w:proofErr w:type="gramStart"/>
      <w:r>
        <w:rPr>
          <w:rFonts w:asciiTheme="minorBidi" w:hAnsiTheme="minorBidi"/>
          <w:color w:val="000000"/>
        </w:rPr>
        <w:t>HTU</w:t>
      </w:r>
      <w:r w:rsidRPr="00201BF6">
        <w:rPr>
          <w:rFonts w:asciiTheme="minorBidi" w:hAnsiTheme="minorBidi"/>
          <w:color w:val="000000"/>
        </w:rPr>
        <w:t>, or</w:t>
      </w:r>
      <w:proofErr w:type="gramEnd"/>
      <w:r w:rsidRPr="00201BF6">
        <w:rPr>
          <w:rFonts w:asciiTheme="minorBidi" w:hAnsiTheme="minorBidi"/>
          <w:color w:val="000000"/>
        </w:rPr>
        <w:t xml:space="preserve"> could not have been brought to the attention of </w:t>
      </w:r>
      <w:r>
        <w:rPr>
          <w:rFonts w:asciiTheme="minorBidi" w:hAnsiTheme="minorBidi"/>
          <w:color w:val="000000"/>
        </w:rPr>
        <w:t>HTU</w:t>
      </w:r>
      <w:r w:rsidRPr="00201BF6">
        <w:rPr>
          <w:rFonts w:asciiTheme="minorBidi" w:hAnsiTheme="minorBidi"/>
          <w:color w:val="000000"/>
        </w:rPr>
        <w:t xml:space="preserve"> at the time the decision was made, has become available. </w:t>
      </w:r>
    </w:p>
    <w:p w14:paraId="6D212F36" w14:textId="77777777" w:rsidR="00201BF6" w:rsidRPr="00201BF6" w:rsidRDefault="00201BF6" w:rsidP="00201BF6">
      <w:pPr>
        <w:autoSpaceDE w:val="0"/>
        <w:autoSpaceDN w:val="0"/>
        <w:adjustRightInd w:val="0"/>
        <w:spacing w:after="0" w:line="240" w:lineRule="auto"/>
        <w:rPr>
          <w:rFonts w:asciiTheme="minorBidi" w:hAnsiTheme="minorBidi"/>
          <w:color w:val="000000"/>
        </w:rPr>
      </w:pPr>
    </w:p>
    <w:p w14:paraId="2D1D1DEF" w14:textId="77777777" w:rsidR="00CF466B" w:rsidRDefault="00CF466B" w:rsidP="00201BF6">
      <w:pPr>
        <w:autoSpaceDE w:val="0"/>
        <w:autoSpaceDN w:val="0"/>
        <w:adjustRightInd w:val="0"/>
        <w:spacing w:after="0" w:line="240" w:lineRule="auto"/>
        <w:rPr>
          <w:rFonts w:asciiTheme="minorBidi" w:hAnsiTheme="minorBidi"/>
          <w:b/>
          <w:bCs/>
          <w:color w:val="000000"/>
        </w:rPr>
      </w:pPr>
    </w:p>
    <w:p w14:paraId="51122247" w14:textId="77777777" w:rsidR="00CF466B" w:rsidRDefault="00CF466B" w:rsidP="00201BF6">
      <w:pPr>
        <w:autoSpaceDE w:val="0"/>
        <w:autoSpaceDN w:val="0"/>
        <w:adjustRightInd w:val="0"/>
        <w:spacing w:after="0" w:line="240" w:lineRule="auto"/>
        <w:rPr>
          <w:rFonts w:asciiTheme="minorBidi" w:hAnsiTheme="minorBidi"/>
          <w:b/>
          <w:bCs/>
          <w:color w:val="000000"/>
        </w:rPr>
      </w:pPr>
    </w:p>
    <w:p w14:paraId="3FB9F06F" w14:textId="77777777" w:rsidR="00201BF6" w:rsidRPr="00201BF6" w:rsidRDefault="0035478A" w:rsidP="00201BF6">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2</w:t>
      </w:r>
      <w:r w:rsidR="00201BF6" w:rsidRPr="00201BF6">
        <w:rPr>
          <w:rFonts w:asciiTheme="minorBidi" w:hAnsiTheme="minorBidi"/>
          <w:b/>
          <w:bCs/>
          <w:color w:val="000000"/>
        </w:rPr>
        <w:t xml:space="preserve">.3 </w:t>
      </w:r>
      <w:r w:rsidR="00201BF6" w:rsidRPr="00201BF6">
        <w:rPr>
          <w:rFonts w:asciiTheme="minorBidi" w:hAnsiTheme="minorBidi"/>
          <w:color w:val="000000"/>
        </w:rPr>
        <w:t>Students can make an appeal against a</w:t>
      </w:r>
      <w:r w:rsidR="00201BF6">
        <w:rPr>
          <w:rFonts w:asciiTheme="minorBidi" w:hAnsiTheme="minorBidi"/>
          <w:color w:val="000000"/>
        </w:rPr>
        <w:t>n</w:t>
      </w:r>
      <w:r w:rsidR="00201BF6" w:rsidRPr="00201BF6">
        <w:rPr>
          <w:rFonts w:asciiTheme="minorBidi" w:hAnsiTheme="minorBidi"/>
          <w:color w:val="000000"/>
        </w:rPr>
        <w:t xml:space="preserve"> </w:t>
      </w:r>
      <w:r w:rsidR="00201BF6">
        <w:rPr>
          <w:rFonts w:asciiTheme="minorBidi" w:hAnsiTheme="minorBidi"/>
          <w:color w:val="000000"/>
        </w:rPr>
        <w:t>HTU</w:t>
      </w:r>
      <w:r w:rsidR="00201BF6" w:rsidRPr="00201BF6">
        <w:rPr>
          <w:rFonts w:asciiTheme="minorBidi" w:hAnsiTheme="minorBidi"/>
          <w:color w:val="000000"/>
        </w:rPr>
        <w:t xml:space="preserve"> decision in the following categories: </w:t>
      </w:r>
    </w:p>
    <w:p w14:paraId="5B49A8B7" w14:textId="77777777" w:rsidR="00201BF6" w:rsidRPr="00201BF6" w:rsidRDefault="00201BF6" w:rsidP="007814E7">
      <w:pPr>
        <w:pStyle w:val="ListParagraph"/>
        <w:numPr>
          <w:ilvl w:val="0"/>
          <w:numId w:val="3"/>
        </w:numPr>
        <w:autoSpaceDE w:val="0"/>
        <w:autoSpaceDN w:val="0"/>
        <w:adjustRightInd w:val="0"/>
        <w:spacing w:after="138" w:line="240" w:lineRule="auto"/>
        <w:rPr>
          <w:rFonts w:asciiTheme="minorBidi" w:hAnsiTheme="minorBidi"/>
          <w:color w:val="000000"/>
        </w:rPr>
      </w:pPr>
      <w:r w:rsidRPr="00201BF6">
        <w:rPr>
          <w:rFonts w:asciiTheme="minorBidi" w:hAnsiTheme="minorBidi"/>
          <w:color w:val="000000"/>
        </w:rPr>
        <w:t xml:space="preserve">A results enquiry outcome regarding the fair, correct and consistent application of the processes and procedures leading to an assessment result, with respect to an individual assessment component or unit within a qualification, not to the qualification itself. </w:t>
      </w:r>
    </w:p>
    <w:p w14:paraId="33DA5EE1" w14:textId="77777777" w:rsidR="00201BF6" w:rsidRPr="00201BF6" w:rsidRDefault="00201BF6" w:rsidP="007814E7">
      <w:pPr>
        <w:pStyle w:val="ListParagraph"/>
        <w:numPr>
          <w:ilvl w:val="0"/>
          <w:numId w:val="3"/>
        </w:numPr>
        <w:autoSpaceDE w:val="0"/>
        <w:autoSpaceDN w:val="0"/>
        <w:adjustRightInd w:val="0"/>
        <w:spacing w:after="138" w:line="240" w:lineRule="auto"/>
        <w:rPr>
          <w:rFonts w:asciiTheme="minorBidi" w:hAnsiTheme="minorBidi"/>
          <w:color w:val="000000"/>
        </w:rPr>
      </w:pPr>
      <w:r w:rsidRPr="00201BF6">
        <w:rPr>
          <w:rFonts w:asciiTheme="minorBidi" w:hAnsiTheme="minorBidi"/>
          <w:color w:val="000000"/>
        </w:rPr>
        <w:t xml:space="preserve">A reasonable adjustment outcome with respect to an individual assessment component or unit within a qualification, not to the qualification itself. </w:t>
      </w:r>
    </w:p>
    <w:p w14:paraId="5B76B4E1" w14:textId="77777777" w:rsidR="00201BF6" w:rsidRPr="00201BF6" w:rsidRDefault="00201BF6" w:rsidP="007814E7">
      <w:pPr>
        <w:pStyle w:val="ListParagraph"/>
        <w:numPr>
          <w:ilvl w:val="0"/>
          <w:numId w:val="3"/>
        </w:numPr>
        <w:autoSpaceDE w:val="0"/>
        <w:autoSpaceDN w:val="0"/>
        <w:adjustRightInd w:val="0"/>
        <w:spacing w:after="138" w:line="240" w:lineRule="auto"/>
        <w:rPr>
          <w:rFonts w:asciiTheme="minorBidi" w:hAnsiTheme="minorBidi"/>
          <w:color w:val="000000"/>
        </w:rPr>
      </w:pPr>
      <w:r w:rsidRPr="00201BF6">
        <w:rPr>
          <w:rFonts w:asciiTheme="minorBidi" w:hAnsiTheme="minorBidi"/>
          <w:color w:val="000000"/>
        </w:rPr>
        <w:t xml:space="preserve">A special </w:t>
      </w:r>
      <w:proofErr w:type="gramStart"/>
      <w:r w:rsidRPr="00201BF6">
        <w:rPr>
          <w:rFonts w:asciiTheme="minorBidi" w:hAnsiTheme="minorBidi"/>
          <w:color w:val="000000"/>
        </w:rPr>
        <w:t>consideration outcome</w:t>
      </w:r>
      <w:proofErr w:type="gramEnd"/>
      <w:r w:rsidRPr="00201BF6">
        <w:rPr>
          <w:rFonts w:asciiTheme="minorBidi" w:hAnsiTheme="minorBidi"/>
          <w:color w:val="000000"/>
        </w:rPr>
        <w:t xml:space="preserve"> in relation to an individual assessment component or unit within a qualification, not to the qualification itself. </w:t>
      </w:r>
    </w:p>
    <w:p w14:paraId="7405FF17" w14:textId="77777777" w:rsidR="00201BF6" w:rsidRPr="00201BF6" w:rsidRDefault="00201BF6" w:rsidP="007814E7">
      <w:pPr>
        <w:pStyle w:val="ListParagraph"/>
        <w:numPr>
          <w:ilvl w:val="0"/>
          <w:numId w:val="3"/>
        </w:numPr>
        <w:autoSpaceDE w:val="0"/>
        <w:autoSpaceDN w:val="0"/>
        <w:adjustRightInd w:val="0"/>
        <w:spacing w:after="0" w:line="240" w:lineRule="auto"/>
        <w:rPr>
          <w:rFonts w:asciiTheme="minorBidi" w:hAnsiTheme="minorBidi"/>
          <w:color w:val="000000"/>
        </w:rPr>
      </w:pPr>
      <w:r w:rsidRPr="00201BF6">
        <w:rPr>
          <w:rFonts w:asciiTheme="minorBidi" w:hAnsiTheme="minorBidi"/>
          <w:color w:val="000000"/>
        </w:rPr>
        <w:t xml:space="preserve">A malpractice outcome associated with an individual assessment component or unit within a qualification, or the award of the overall qualification. </w:t>
      </w:r>
      <w:r w:rsidR="00761469">
        <w:rPr>
          <w:rFonts w:asciiTheme="minorBidi" w:hAnsiTheme="minorBidi"/>
          <w:color w:val="000000"/>
        </w:rPr>
        <w:t>Additionally, HTU may consider C</w:t>
      </w:r>
      <w:r w:rsidRPr="00201BF6">
        <w:rPr>
          <w:rFonts w:asciiTheme="minorBidi" w:hAnsiTheme="minorBidi"/>
          <w:color w:val="000000"/>
        </w:rPr>
        <w:t xml:space="preserve">entre appeals as part of this process </w:t>
      </w:r>
      <w:proofErr w:type="spellStart"/>
      <w:r w:rsidRPr="00201BF6">
        <w:rPr>
          <w:rFonts w:asciiTheme="minorBidi" w:hAnsiTheme="minorBidi"/>
          <w:color w:val="000000"/>
        </w:rPr>
        <w:t>eg</w:t>
      </w:r>
      <w:r w:rsidR="00761469">
        <w:rPr>
          <w:rFonts w:asciiTheme="minorBidi" w:hAnsiTheme="minorBidi"/>
          <w:color w:val="000000"/>
        </w:rPr>
        <w:t>.</w:t>
      </w:r>
      <w:proofErr w:type="spellEnd"/>
      <w:r w:rsidRPr="00201BF6">
        <w:rPr>
          <w:rFonts w:asciiTheme="minorBidi" w:hAnsiTheme="minorBidi"/>
          <w:color w:val="000000"/>
        </w:rPr>
        <w:t xml:space="preserve"> additional HTU monitoring arising from inspection. </w:t>
      </w:r>
    </w:p>
    <w:p w14:paraId="25181004" w14:textId="77777777" w:rsidR="00201BF6" w:rsidRPr="00201BF6" w:rsidRDefault="00201BF6" w:rsidP="00201BF6">
      <w:pPr>
        <w:autoSpaceDE w:val="0"/>
        <w:autoSpaceDN w:val="0"/>
        <w:adjustRightInd w:val="0"/>
        <w:spacing w:after="0" w:line="240" w:lineRule="auto"/>
        <w:rPr>
          <w:rFonts w:asciiTheme="minorBidi" w:hAnsiTheme="minorBidi"/>
          <w:color w:val="000000"/>
        </w:rPr>
      </w:pPr>
    </w:p>
    <w:p w14:paraId="272B2A45" w14:textId="77777777" w:rsidR="00201BF6" w:rsidRPr="00201BF6" w:rsidRDefault="0035478A" w:rsidP="00201BF6">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2</w:t>
      </w:r>
      <w:r w:rsidR="00201BF6" w:rsidRPr="00201BF6">
        <w:rPr>
          <w:rFonts w:asciiTheme="minorBidi" w:hAnsiTheme="minorBidi"/>
          <w:b/>
          <w:bCs/>
          <w:color w:val="000000"/>
        </w:rPr>
        <w:t xml:space="preserve">.4 </w:t>
      </w:r>
      <w:r w:rsidR="00761469">
        <w:rPr>
          <w:rFonts w:asciiTheme="minorBidi" w:hAnsiTheme="minorBidi"/>
          <w:color w:val="000000"/>
        </w:rPr>
        <w:t>A student registered by a C</w:t>
      </w:r>
      <w:r w:rsidR="00201BF6" w:rsidRPr="00201BF6">
        <w:rPr>
          <w:rFonts w:asciiTheme="minorBidi" w:hAnsiTheme="minorBidi"/>
          <w:color w:val="000000"/>
        </w:rPr>
        <w:t xml:space="preserve">entre, and not directly with </w:t>
      </w:r>
      <w:r w:rsidR="00201BF6">
        <w:rPr>
          <w:rFonts w:asciiTheme="minorBidi" w:hAnsiTheme="minorBidi"/>
          <w:color w:val="000000"/>
        </w:rPr>
        <w:t>HTU</w:t>
      </w:r>
      <w:r w:rsidR="00761469">
        <w:rPr>
          <w:rFonts w:asciiTheme="minorBidi" w:hAnsiTheme="minorBidi"/>
          <w:color w:val="000000"/>
        </w:rPr>
        <w:t>, must request that the C</w:t>
      </w:r>
      <w:r w:rsidR="00201BF6" w:rsidRPr="00201BF6">
        <w:rPr>
          <w:rFonts w:asciiTheme="minorBidi" w:hAnsiTheme="minorBidi"/>
          <w:color w:val="000000"/>
        </w:rPr>
        <w:t xml:space="preserve">entre make an appeal on their behalf in relation to an enquiry, reasonable adjustment, special </w:t>
      </w:r>
      <w:r w:rsidR="00761469">
        <w:rPr>
          <w:rFonts w:asciiTheme="minorBidi" w:hAnsiTheme="minorBidi"/>
          <w:color w:val="000000"/>
        </w:rPr>
        <w:t>C</w:t>
      </w:r>
      <w:r w:rsidR="00201BF6" w:rsidRPr="00201BF6">
        <w:rPr>
          <w:rFonts w:asciiTheme="minorBidi" w:hAnsiTheme="minorBidi"/>
          <w:color w:val="000000"/>
        </w:rPr>
        <w:t>onsideration or malpra</w:t>
      </w:r>
      <w:r w:rsidR="00761469">
        <w:rPr>
          <w:rFonts w:asciiTheme="minorBidi" w:hAnsiTheme="minorBidi"/>
          <w:color w:val="000000"/>
        </w:rPr>
        <w:t xml:space="preserve">ctice </w:t>
      </w:r>
      <w:r w:rsidR="00201BF6" w:rsidRPr="00201BF6">
        <w:rPr>
          <w:rFonts w:asciiTheme="minorBidi" w:hAnsiTheme="minorBidi"/>
          <w:color w:val="000000"/>
        </w:rPr>
        <w:t xml:space="preserve">outcome. </w:t>
      </w:r>
    </w:p>
    <w:p w14:paraId="3E01511D" w14:textId="77777777" w:rsidR="0035478A" w:rsidRDefault="0035478A" w:rsidP="00201BF6">
      <w:pPr>
        <w:spacing w:after="120"/>
        <w:rPr>
          <w:rFonts w:asciiTheme="minorBidi" w:hAnsiTheme="minorBidi"/>
          <w:b/>
          <w:bCs/>
          <w:color w:val="000000"/>
        </w:rPr>
      </w:pPr>
    </w:p>
    <w:p w14:paraId="53919A47" w14:textId="77777777" w:rsidR="003219AD" w:rsidRPr="0035478A" w:rsidRDefault="0035478A" w:rsidP="00201BF6">
      <w:pPr>
        <w:spacing w:after="120"/>
        <w:rPr>
          <w:rFonts w:asciiTheme="minorBidi" w:hAnsiTheme="minorBidi"/>
          <w:color w:val="000000"/>
        </w:rPr>
      </w:pPr>
      <w:r>
        <w:rPr>
          <w:rFonts w:asciiTheme="minorBidi" w:hAnsiTheme="minorBidi"/>
          <w:b/>
          <w:bCs/>
          <w:color w:val="000000"/>
        </w:rPr>
        <w:t>2</w:t>
      </w:r>
      <w:r w:rsidR="00201BF6" w:rsidRPr="00201BF6">
        <w:rPr>
          <w:rFonts w:asciiTheme="minorBidi" w:hAnsiTheme="minorBidi"/>
          <w:b/>
          <w:bCs/>
          <w:color w:val="000000"/>
        </w:rPr>
        <w:t xml:space="preserve">.5 </w:t>
      </w:r>
      <w:r w:rsidR="00201BF6" w:rsidRPr="00201BF6">
        <w:rPr>
          <w:rFonts w:asciiTheme="minorBidi" w:hAnsiTheme="minorBidi"/>
          <w:color w:val="000000"/>
        </w:rPr>
        <w:t xml:space="preserve">An appeal application made by a </w:t>
      </w:r>
      <w:proofErr w:type="spellStart"/>
      <w:r w:rsidR="00201BF6" w:rsidRPr="00201BF6">
        <w:rPr>
          <w:rFonts w:asciiTheme="minorBidi" w:hAnsiTheme="minorBidi"/>
          <w:color w:val="000000"/>
        </w:rPr>
        <w:t>centre</w:t>
      </w:r>
      <w:proofErr w:type="spellEnd"/>
      <w:r w:rsidR="00201BF6" w:rsidRPr="00201BF6">
        <w:rPr>
          <w:rFonts w:asciiTheme="minorBidi" w:hAnsiTheme="minorBidi"/>
          <w:color w:val="000000"/>
        </w:rPr>
        <w:t xml:space="preserve"> on behalf of a student must be completed by an appropriately </w:t>
      </w:r>
      <w:proofErr w:type="spellStart"/>
      <w:r w:rsidR="00201BF6" w:rsidRPr="00201BF6">
        <w:rPr>
          <w:rFonts w:asciiTheme="minorBidi" w:hAnsiTheme="minorBidi"/>
          <w:color w:val="000000"/>
        </w:rPr>
        <w:t>authorised</w:t>
      </w:r>
      <w:proofErr w:type="spellEnd"/>
      <w:r w:rsidR="00201BF6" w:rsidRPr="00201BF6">
        <w:rPr>
          <w:rFonts w:asciiTheme="minorBidi" w:hAnsiTheme="minorBidi"/>
          <w:color w:val="000000"/>
        </w:rPr>
        <w:t xml:space="preserve"> member of </w:t>
      </w:r>
      <w:proofErr w:type="spellStart"/>
      <w:r w:rsidR="00201BF6" w:rsidRPr="00201BF6">
        <w:rPr>
          <w:rFonts w:asciiTheme="minorBidi" w:hAnsiTheme="minorBidi"/>
          <w:color w:val="000000"/>
        </w:rPr>
        <w:t>centre</w:t>
      </w:r>
      <w:proofErr w:type="spellEnd"/>
      <w:r w:rsidR="00201BF6" w:rsidRPr="00201BF6">
        <w:rPr>
          <w:rFonts w:asciiTheme="minorBidi" w:hAnsiTheme="minorBidi"/>
          <w:color w:val="000000"/>
        </w:rPr>
        <w:t xml:space="preserve"> staff, for example the named examinations officer for</w:t>
      </w:r>
      <w:r w:rsidRPr="0035478A">
        <w:rPr>
          <w:rFonts w:asciiTheme="minorBidi" w:hAnsiTheme="minorBidi"/>
          <w:color w:val="000000"/>
        </w:rPr>
        <w:t xml:space="preserve"> appeals relating to assessment. If a </w:t>
      </w:r>
      <w:proofErr w:type="spellStart"/>
      <w:r w:rsidRPr="0035478A">
        <w:rPr>
          <w:rFonts w:asciiTheme="minorBidi" w:hAnsiTheme="minorBidi"/>
          <w:color w:val="000000"/>
        </w:rPr>
        <w:t>centre</w:t>
      </w:r>
      <w:proofErr w:type="spellEnd"/>
      <w:r w:rsidRPr="0035478A">
        <w:rPr>
          <w:rFonts w:asciiTheme="minorBidi" w:hAnsiTheme="minorBidi"/>
          <w:color w:val="000000"/>
        </w:rPr>
        <w:t xml:space="preserve"> makes an appeal application other than on behalf of a student, the application must be completed by the head of the </w:t>
      </w:r>
      <w:proofErr w:type="spellStart"/>
      <w:r w:rsidRPr="0035478A">
        <w:rPr>
          <w:rFonts w:asciiTheme="minorBidi" w:hAnsiTheme="minorBidi"/>
          <w:color w:val="000000"/>
        </w:rPr>
        <w:t>centre</w:t>
      </w:r>
      <w:proofErr w:type="spellEnd"/>
      <w:r w:rsidRPr="0035478A">
        <w:rPr>
          <w:rFonts w:asciiTheme="minorBidi" w:hAnsiTheme="minorBidi"/>
          <w:color w:val="000000"/>
        </w:rPr>
        <w:t>.</w:t>
      </w:r>
    </w:p>
    <w:p w14:paraId="13D88058" w14:textId="77777777" w:rsidR="003219AD" w:rsidRPr="00761469" w:rsidRDefault="0035478A" w:rsidP="0035478A">
      <w:pPr>
        <w:pStyle w:val="Heading3"/>
        <w:rPr>
          <w:lang w:val="en-GB"/>
        </w:rPr>
      </w:pPr>
      <w:r>
        <w:rPr>
          <w:lang w:val="en-GB"/>
        </w:rPr>
        <w:t>3</w:t>
      </w:r>
      <w:r w:rsidR="003219AD">
        <w:rPr>
          <w:lang w:val="en-GB"/>
        </w:rPr>
        <w:t xml:space="preserve">. </w:t>
      </w:r>
      <w:r w:rsidRPr="00761469">
        <w:rPr>
          <w:bCs w:val="0"/>
          <w:sz w:val="28"/>
          <w:szCs w:val="28"/>
        </w:rPr>
        <w:t>Making an appeal</w:t>
      </w:r>
    </w:p>
    <w:p w14:paraId="73C06EAE" w14:textId="77777777" w:rsidR="0035478A" w:rsidRPr="0035478A" w:rsidRDefault="0035478A" w:rsidP="0035478A">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.1 </w:t>
      </w:r>
      <w:r w:rsidRPr="0035478A">
        <w:rPr>
          <w:rFonts w:asciiTheme="minorBidi" w:hAnsiTheme="minorBidi"/>
          <w:color w:val="000000"/>
        </w:rPr>
        <w:t xml:space="preserve">An appeal application must be submitted to </w:t>
      </w:r>
      <w:r>
        <w:rPr>
          <w:rFonts w:asciiTheme="minorBidi" w:hAnsiTheme="minorBidi"/>
          <w:color w:val="000000"/>
        </w:rPr>
        <w:t>HTU</w:t>
      </w:r>
      <w:r w:rsidRPr="0035478A">
        <w:rPr>
          <w:rFonts w:asciiTheme="minorBidi" w:hAnsiTheme="minorBidi"/>
          <w:color w:val="000000"/>
        </w:rPr>
        <w:t xml:space="preserve"> within </w:t>
      </w:r>
      <w:r w:rsidRPr="00CF466B">
        <w:rPr>
          <w:rFonts w:asciiTheme="minorBidi" w:hAnsiTheme="minorBidi"/>
          <w:b/>
          <w:color w:val="000000"/>
        </w:rPr>
        <w:t>15 working days</w:t>
      </w:r>
      <w:r w:rsidRPr="0035478A">
        <w:rPr>
          <w:rFonts w:asciiTheme="minorBidi" w:hAnsiTheme="minorBidi"/>
          <w:color w:val="000000"/>
        </w:rPr>
        <w:t xml:space="preserve"> of the date of </w:t>
      </w:r>
      <w:r>
        <w:rPr>
          <w:rFonts w:asciiTheme="minorBidi" w:hAnsiTheme="minorBidi"/>
          <w:color w:val="000000"/>
        </w:rPr>
        <w:t>HTU</w:t>
      </w:r>
      <w:r w:rsidRPr="0035478A">
        <w:rPr>
          <w:rFonts w:asciiTheme="minorBidi" w:hAnsiTheme="minorBidi"/>
          <w:color w:val="000000"/>
        </w:rPr>
        <w:t xml:space="preserve">’s letter advising the outcome of a decision. If the Appeal Application Form is received after the deadline, </w:t>
      </w:r>
      <w:r>
        <w:rPr>
          <w:rFonts w:asciiTheme="minorBidi" w:hAnsiTheme="minorBidi"/>
          <w:color w:val="000000"/>
        </w:rPr>
        <w:t>HTU</w:t>
      </w:r>
      <w:r w:rsidRPr="0035478A">
        <w:rPr>
          <w:rFonts w:asciiTheme="minorBidi" w:hAnsiTheme="minorBidi"/>
          <w:color w:val="000000"/>
        </w:rPr>
        <w:t xml:space="preserve"> reserves the right to refuse the application. </w:t>
      </w:r>
    </w:p>
    <w:p w14:paraId="38630AB0" w14:textId="77777777" w:rsidR="0035478A" w:rsidRDefault="0035478A" w:rsidP="0035478A">
      <w:pPr>
        <w:autoSpaceDE w:val="0"/>
        <w:autoSpaceDN w:val="0"/>
        <w:adjustRightInd w:val="0"/>
        <w:spacing w:after="0" w:line="240" w:lineRule="auto"/>
        <w:rPr>
          <w:rFonts w:asciiTheme="minorBidi" w:hAnsiTheme="minorBidi"/>
          <w:b/>
          <w:bCs/>
          <w:color w:val="000000"/>
        </w:rPr>
      </w:pPr>
    </w:p>
    <w:p w14:paraId="4A9DD6FB" w14:textId="77777777" w:rsidR="0035478A" w:rsidRDefault="0035478A" w:rsidP="0035478A">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.2 </w:t>
      </w:r>
      <w:r w:rsidRPr="0035478A">
        <w:rPr>
          <w:rFonts w:asciiTheme="minorBidi" w:hAnsiTheme="minorBidi"/>
          <w:color w:val="000000"/>
        </w:rPr>
        <w:t>The applicant must complete the Appeals Application form which is available from Student Support Services</w:t>
      </w:r>
      <w:r w:rsidR="00480B17">
        <w:rPr>
          <w:rFonts w:asciiTheme="minorBidi" w:hAnsiTheme="minorBidi"/>
          <w:color w:val="000000"/>
        </w:rPr>
        <w:t xml:space="preserve"> </w:t>
      </w:r>
      <w:proofErr w:type="gramStart"/>
      <w:r w:rsidR="00B602BC">
        <w:rPr>
          <w:rFonts w:asciiTheme="minorBidi" w:hAnsiTheme="minorBidi"/>
          <w:b/>
          <w:color w:val="FF0000"/>
        </w:rPr>
        <w:t>( Student</w:t>
      </w:r>
      <w:proofErr w:type="gramEnd"/>
      <w:r w:rsidR="00B602BC">
        <w:rPr>
          <w:rFonts w:asciiTheme="minorBidi" w:hAnsiTheme="minorBidi"/>
          <w:b/>
          <w:color w:val="FF0000"/>
        </w:rPr>
        <w:t xml:space="preserve"> Portal</w:t>
      </w:r>
      <w:r w:rsidR="00480B17">
        <w:rPr>
          <w:rFonts w:asciiTheme="minorBidi" w:hAnsiTheme="minorBidi"/>
          <w:color w:val="000000"/>
        </w:rPr>
        <w:t>)</w:t>
      </w:r>
      <w:r>
        <w:rPr>
          <w:rFonts w:asciiTheme="minorBidi" w:hAnsiTheme="minorBidi"/>
          <w:color w:val="000000"/>
        </w:rPr>
        <w:t xml:space="preserve"> </w:t>
      </w:r>
      <w:r w:rsidRPr="00CF466B">
        <w:rPr>
          <w:rFonts w:asciiTheme="minorBidi" w:hAnsiTheme="minorBidi"/>
          <w:b/>
          <w:color w:val="000000"/>
        </w:rPr>
        <w:t>All supporting evidence must be supplied with the application form</w:t>
      </w:r>
      <w:r w:rsidRPr="0035478A">
        <w:rPr>
          <w:rFonts w:asciiTheme="minorBidi" w:hAnsiTheme="minorBidi"/>
          <w:color w:val="000000"/>
        </w:rPr>
        <w:t xml:space="preserve"> or, if it is not available at the time of the application, as soon as it becomes available. The appeal must clearly state the criteria and category that constitute the grounds for the appeal being made (see Section </w:t>
      </w:r>
      <w:r>
        <w:rPr>
          <w:rFonts w:asciiTheme="minorBidi" w:hAnsiTheme="minorBidi"/>
          <w:color w:val="000000"/>
        </w:rPr>
        <w:t>2</w:t>
      </w:r>
      <w:r w:rsidRPr="0035478A">
        <w:rPr>
          <w:rFonts w:asciiTheme="minorBidi" w:hAnsiTheme="minorBidi"/>
          <w:color w:val="000000"/>
        </w:rPr>
        <w:t xml:space="preserve">, above). The Appeals Application form must be submitted with all relevant supporting evidence, and with the appropriate fee, to </w:t>
      </w:r>
      <w:r>
        <w:rPr>
          <w:rFonts w:asciiTheme="minorBidi" w:hAnsiTheme="minorBidi"/>
          <w:color w:val="000000"/>
        </w:rPr>
        <w:t>HTU</w:t>
      </w:r>
      <w:r w:rsidRPr="0035478A">
        <w:rPr>
          <w:rFonts w:asciiTheme="minorBidi" w:hAnsiTheme="minorBidi"/>
          <w:color w:val="000000"/>
        </w:rPr>
        <w:t xml:space="preserve"> Student Support Services team</w:t>
      </w:r>
      <w:r>
        <w:rPr>
          <w:rFonts w:asciiTheme="minorBidi" w:hAnsiTheme="minorBidi"/>
          <w:color w:val="000000"/>
        </w:rPr>
        <w:t>.</w:t>
      </w:r>
      <w:r w:rsidRPr="0035478A">
        <w:rPr>
          <w:rFonts w:asciiTheme="minorBidi" w:hAnsiTheme="minorBidi"/>
          <w:color w:val="000000"/>
        </w:rPr>
        <w:t xml:space="preserve"> </w:t>
      </w:r>
      <w:r w:rsidR="007709F1" w:rsidRPr="007709F1">
        <w:rPr>
          <w:rFonts w:asciiTheme="minorBidi" w:hAnsiTheme="minorBidi"/>
          <w:color w:val="000000"/>
          <w:highlight w:val="yellow"/>
        </w:rPr>
        <w:t xml:space="preserve">The Appeal process </w:t>
      </w:r>
      <w:proofErr w:type="gramStart"/>
      <w:r w:rsidR="007709F1" w:rsidRPr="007709F1">
        <w:rPr>
          <w:rFonts w:asciiTheme="minorBidi" w:hAnsiTheme="minorBidi"/>
          <w:color w:val="000000"/>
          <w:highlight w:val="yellow"/>
        </w:rPr>
        <w:t>( workflow</w:t>
      </w:r>
      <w:proofErr w:type="gramEnd"/>
      <w:r w:rsidR="007709F1" w:rsidRPr="007709F1">
        <w:rPr>
          <w:rFonts w:asciiTheme="minorBidi" w:hAnsiTheme="minorBidi"/>
          <w:color w:val="000000"/>
          <w:highlight w:val="yellow"/>
        </w:rPr>
        <w:t>) is fully automated accessible to the learner on the student portal.</w:t>
      </w:r>
    </w:p>
    <w:p w14:paraId="244D3B3E" w14:textId="77777777" w:rsidR="0035478A" w:rsidRPr="0035478A" w:rsidRDefault="0035478A" w:rsidP="0035478A">
      <w:pPr>
        <w:autoSpaceDE w:val="0"/>
        <w:autoSpaceDN w:val="0"/>
        <w:adjustRightInd w:val="0"/>
        <w:spacing w:after="0" w:line="240" w:lineRule="auto"/>
        <w:rPr>
          <w:rFonts w:asciiTheme="minorBidi" w:hAnsiTheme="minorBidi"/>
          <w:color w:val="000000"/>
        </w:rPr>
      </w:pPr>
    </w:p>
    <w:p w14:paraId="41E68E1E" w14:textId="77777777" w:rsidR="0035478A" w:rsidRPr="0035478A" w:rsidRDefault="0035478A" w:rsidP="0035478A">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.3 </w:t>
      </w:r>
      <w:r w:rsidRPr="0035478A">
        <w:rPr>
          <w:rFonts w:asciiTheme="minorBidi" w:hAnsiTheme="minorBidi"/>
          <w:color w:val="000000"/>
        </w:rPr>
        <w:t>If an application is not accompanied by the appropriate fee</w:t>
      </w:r>
      <w:r w:rsidR="00B602BC">
        <w:rPr>
          <w:rFonts w:asciiTheme="minorBidi" w:hAnsiTheme="minorBidi"/>
          <w:color w:val="000000"/>
        </w:rPr>
        <w:t xml:space="preserve"> </w:t>
      </w:r>
      <w:r w:rsidR="00B602BC" w:rsidRPr="00B602BC">
        <w:rPr>
          <w:rFonts w:asciiTheme="minorBidi" w:hAnsiTheme="minorBidi"/>
          <w:b/>
          <w:color w:val="000000"/>
        </w:rPr>
        <w:t>(5 Jordan Dinars</w:t>
      </w:r>
      <w:r w:rsidR="00B602BC">
        <w:rPr>
          <w:rFonts w:asciiTheme="minorBidi" w:hAnsiTheme="minorBidi"/>
          <w:color w:val="000000"/>
        </w:rPr>
        <w:t>)</w:t>
      </w:r>
      <w:r w:rsidRPr="0035478A">
        <w:rPr>
          <w:rFonts w:asciiTheme="minorBidi" w:hAnsiTheme="minorBidi"/>
          <w:color w:val="000000"/>
        </w:rPr>
        <w:t xml:space="preserve"> or does not set out clearly the grounds for appeal, </w:t>
      </w:r>
      <w:r>
        <w:rPr>
          <w:rFonts w:asciiTheme="minorBidi" w:hAnsiTheme="minorBidi"/>
          <w:color w:val="000000"/>
        </w:rPr>
        <w:t>HTU</w:t>
      </w:r>
      <w:r w:rsidRPr="0035478A">
        <w:rPr>
          <w:rFonts w:asciiTheme="minorBidi" w:hAnsiTheme="minorBidi"/>
          <w:color w:val="000000"/>
        </w:rPr>
        <w:t xml:space="preserve"> reserves the right not to process the application. </w:t>
      </w:r>
      <w:r>
        <w:rPr>
          <w:rFonts w:asciiTheme="minorBidi" w:hAnsiTheme="minorBidi"/>
          <w:color w:val="000000"/>
        </w:rPr>
        <w:t>HTU</w:t>
      </w:r>
      <w:r w:rsidRPr="0035478A">
        <w:rPr>
          <w:rFonts w:asciiTheme="minorBidi" w:hAnsiTheme="minorBidi"/>
          <w:color w:val="000000"/>
        </w:rPr>
        <w:t xml:space="preserve"> will not take responsibility to seek evidence beyond that supplied by the student making the application for an appeal. </w:t>
      </w:r>
    </w:p>
    <w:p w14:paraId="44E6F183" w14:textId="77777777" w:rsidR="0035478A" w:rsidRPr="0035478A" w:rsidRDefault="0035478A" w:rsidP="0035478A">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.4 </w:t>
      </w:r>
      <w:r w:rsidRPr="0035478A">
        <w:rPr>
          <w:rFonts w:asciiTheme="minorBidi" w:hAnsiTheme="minorBidi"/>
          <w:color w:val="000000"/>
        </w:rPr>
        <w:t xml:space="preserve">A student cannot make an appeal as well as </w:t>
      </w:r>
      <w:proofErr w:type="gramStart"/>
      <w:r w:rsidRPr="0035478A">
        <w:rPr>
          <w:rFonts w:asciiTheme="minorBidi" w:hAnsiTheme="minorBidi"/>
          <w:color w:val="000000"/>
        </w:rPr>
        <w:t>a complaint</w:t>
      </w:r>
      <w:proofErr w:type="gramEnd"/>
      <w:r w:rsidRPr="0035478A">
        <w:rPr>
          <w:rFonts w:asciiTheme="minorBidi" w:hAnsiTheme="minorBidi"/>
          <w:color w:val="000000"/>
        </w:rPr>
        <w:t xml:space="preserve"> against the same incident. Students wishing to complain about the service they have received should refer to the </w:t>
      </w:r>
      <w:r w:rsidRPr="0035478A">
        <w:rPr>
          <w:rFonts w:asciiTheme="minorBidi" w:hAnsiTheme="minorBidi"/>
          <w:color w:val="000000"/>
        </w:rPr>
        <w:lastRenderedPageBreak/>
        <w:t xml:space="preserve">complaints policy or, in the case of an enquiry about the marking of their assessment, make an assessment result enquiry. </w:t>
      </w:r>
    </w:p>
    <w:p w14:paraId="6ACBF58B" w14:textId="77777777" w:rsidR="0035478A" w:rsidRDefault="0035478A" w:rsidP="0035478A">
      <w:pPr>
        <w:autoSpaceDE w:val="0"/>
        <w:autoSpaceDN w:val="0"/>
        <w:adjustRightInd w:val="0"/>
        <w:spacing w:after="0" w:line="240" w:lineRule="auto"/>
        <w:rPr>
          <w:rFonts w:asciiTheme="minorBidi" w:hAnsiTheme="minorBidi"/>
          <w:b/>
          <w:bCs/>
          <w:color w:val="000000"/>
        </w:rPr>
      </w:pPr>
    </w:p>
    <w:p w14:paraId="2D97D639" w14:textId="77777777" w:rsidR="0035478A" w:rsidRDefault="0035478A" w:rsidP="0035478A">
      <w:pPr>
        <w:autoSpaceDE w:val="0"/>
        <w:autoSpaceDN w:val="0"/>
        <w:adjustRightInd w:val="0"/>
        <w:spacing w:after="0" w:line="240" w:lineRule="auto"/>
        <w:rPr>
          <w:rFonts w:asciiTheme="minorBidi" w:hAnsiTheme="minorBidi"/>
          <w:color w:val="000000"/>
        </w:rPr>
      </w:pPr>
      <w:r w:rsidRPr="00B602BC">
        <w:rPr>
          <w:rFonts w:asciiTheme="minorBidi" w:hAnsiTheme="minorBidi"/>
          <w:b/>
          <w:bCs/>
          <w:color w:val="000000"/>
          <w:highlight w:val="yellow"/>
        </w:rPr>
        <w:t xml:space="preserve">3.5 </w:t>
      </w:r>
      <w:r w:rsidRPr="00B602BC">
        <w:rPr>
          <w:rFonts w:asciiTheme="minorBidi" w:hAnsiTheme="minorBidi"/>
          <w:color w:val="000000"/>
          <w:highlight w:val="yellow"/>
        </w:rPr>
        <w:t xml:space="preserve">HTU reserves the right to exclude or remove a student or </w:t>
      </w:r>
      <w:proofErr w:type="spellStart"/>
      <w:r w:rsidRPr="00B602BC">
        <w:rPr>
          <w:rFonts w:asciiTheme="minorBidi" w:hAnsiTheme="minorBidi"/>
          <w:color w:val="000000"/>
          <w:highlight w:val="yellow"/>
        </w:rPr>
        <w:t>centre</w:t>
      </w:r>
      <w:proofErr w:type="spellEnd"/>
      <w:r w:rsidRPr="00B602BC">
        <w:rPr>
          <w:rFonts w:asciiTheme="minorBidi" w:hAnsiTheme="minorBidi"/>
          <w:color w:val="000000"/>
          <w:highlight w:val="yellow"/>
        </w:rPr>
        <w:t xml:space="preserve"> from a </w:t>
      </w:r>
      <w:proofErr w:type="spellStart"/>
      <w:r w:rsidRPr="00B602BC">
        <w:rPr>
          <w:rFonts w:asciiTheme="minorBidi" w:hAnsiTheme="minorBidi"/>
          <w:color w:val="000000"/>
          <w:highlight w:val="yellow"/>
        </w:rPr>
        <w:t>programme</w:t>
      </w:r>
      <w:proofErr w:type="spellEnd"/>
      <w:r w:rsidRPr="00B602BC">
        <w:rPr>
          <w:rFonts w:asciiTheme="minorBidi" w:hAnsiTheme="minorBidi"/>
          <w:color w:val="000000"/>
          <w:highlight w:val="yellow"/>
        </w:rPr>
        <w:t xml:space="preserve"> of learning if they make repeated, unfounded or vexatious appeals and / or complaints regarding the </w:t>
      </w:r>
      <w:proofErr w:type="spellStart"/>
      <w:r w:rsidRPr="00B602BC">
        <w:rPr>
          <w:rFonts w:asciiTheme="minorBidi" w:hAnsiTheme="minorBidi"/>
          <w:color w:val="000000"/>
          <w:highlight w:val="yellow"/>
        </w:rPr>
        <w:t>programme</w:t>
      </w:r>
      <w:proofErr w:type="spellEnd"/>
      <w:r w:rsidRPr="00B602BC">
        <w:rPr>
          <w:rFonts w:asciiTheme="minorBidi" w:hAnsiTheme="minorBidi"/>
          <w:color w:val="000000"/>
          <w:highlight w:val="yellow"/>
        </w:rPr>
        <w:t xml:space="preserve"> and / or its delivery.</w:t>
      </w:r>
      <w:r w:rsidRPr="0035478A">
        <w:rPr>
          <w:rFonts w:asciiTheme="minorBidi" w:hAnsiTheme="minorBidi"/>
          <w:color w:val="000000"/>
        </w:rPr>
        <w:t xml:space="preserve"> </w:t>
      </w:r>
    </w:p>
    <w:p w14:paraId="350224F2" w14:textId="77777777" w:rsidR="0035478A" w:rsidRDefault="0035478A" w:rsidP="0035478A">
      <w:pPr>
        <w:autoSpaceDE w:val="0"/>
        <w:autoSpaceDN w:val="0"/>
        <w:adjustRightInd w:val="0"/>
        <w:spacing w:after="0" w:line="240" w:lineRule="auto"/>
        <w:rPr>
          <w:rFonts w:asciiTheme="minorBidi" w:hAnsiTheme="minorBidi"/>
          <w:color w:val="000000"/>
        </w:rPr>
      </w:pPr>
    </w:p>
    <w:p w14:paraId="2E502265" w14:textId="77777777" w:rsidR="00761469" w:rsidRDefault="00761469" w:rsidP="0035478A">
      <w:pPr>
        <w:autoSpaceDE w:val="0"/>
        <w:autoSpaceDN w:val="0"/>
        <w:adjustRightInd w:val="0"/>
        <w:spacing w:after="0" w:line="240" w:lineRule="auto"/>
        <w:rPr>
          <w:rFonts w:asciiTheme="minorBidi" w:hAnsiTheme="minorBidi"/>
          <w:b/>
          <w:bCs/>
        </w:rPr>
      </w:pPr>
    </w:p>
    <w:p w14:paraId="5344454C" w14:textId="77777777"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 xml:space="preserve">4. </w:t>
      </w:r>
      <w:r w:rsidRPr="0035478A">
        <w:rPr>
          <w:rFonts w:asciiTheme="minorBidi" w:hAnsiTheme="minorBidi"/>
          <w:b/>
          <w:bCs/>
        </w:rPr>
        <w:t xml:space="preserve">Processing an appeal </w:t>
      </w:r>
    </w:p>
    <w:p w14:paraId="7D234ED2" w14:textId="77777777" w:rsidR="0035478A" w:rsidRDefault="0035478A" w:rsidP="0035478A">
      <w:pPr>
        <w:autoSpaceDE w:val="0"/>
        <w:autoSpaceDN w:val="0"/>
        <w:adjustRightInd w:val="0"/>
        <w:spacing w:after="0" w:line="240" w:lineRule="auto"/>
        <w:rPr>
          <w:rFonts w:asciiTheme="minorBidi" w:hAnsiTheme="minorBidi"/>
          <w:b/>
          <w:bCs/>
        </w:rPr>
      </w:pPr>
    </w:p>
    <w:p w14:paraId="4E93C2CD" w14:textId="77777777"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.1 </w:t>
      </w:r>
      <w:r>
        <w:rPr>
          <w:rFonts w:asciiTheme="minorBidi" w:hAnsiTheme="minorBidi"/>
        </w:rPr>
        <w:t>HTU</w:t>
      </w:r>
      <w:r w:rsidRPr="0035478A">
        <w:rPr>
          <w:rFonts w:asciiTheme="minorBidi" w:hAnsiTheme="minorBidi"/>
        </w:rPr>
        <w:t xml:space="preserve"> will acknowledge receipt of an accepted Appeals Application form within </w:t>
      </w:r>
      <w:r w:rsidRPr="00CF466B">
        <w:rPr>
          <w:rFonts w:asciiTheme="minorBidi" w:hAnsiTheme="minorBidi"/>
          <w:b/>
        </w:rPr>
        <w:t xml:space="preserve">five working days. </w:t>
      </w:r>
      <w:r>
        <w:rPr>
          <w:rFonts w:asciiTheme="minorBidi" w:hAnsiTheme="minorBidi"/>
        </w:rPr>
        <w:t>HTU</w:t>
      </w:r>
      <w:r w:rsidRPr="0035478A">
        <w:rPr>
          <w:rFonts w:asciiTheme="minorBidi" w:hAnsiTheme="minorBidi"/>
        </w:rPr>
        <w:t xml:space="preserve"> will inform the applicant of the </w:t>
      </w:r>
      <w:proofErr w:type="gramStart"/>
      <w:r w:rsidRPr="0035478A">
        <w:rPr>
          <w:rFonts w:asciiTheme="minorBidi" w:hAnsiTheme="minorBidi"/>
        </w:rPr>
        <w:t>time period</w:t>
      </w:r>
      <w:proofErr w:type="gramEnd"/>
      <w:r w:rsidRPr="0035478A">
        <w:rPr>
          <w:rFonts w:asciiTheme="minorBidi" w:hAnsiTheme="minorBidi"/>
        </w:rPr>
        <w:t xml:space="preserve"> within which the appeal will be considered. If </w:t>
      </w:r>
      <w:r>
        <w:rPr>
          <w:rFonts w:asciiTheme="minorBidi" w:hAnsiTheme="minorBidi"/>
        </w:rPr>
        <w:t>HTU</w:t>
      </w:r>
      <w:r w:rsidRPr="0035478A">
        <w:rPr>
          <w:rFonts w:asciiTheme="minorBidi" w:hAnsiTheme="minorBidi"/>
        </w:rPr>
        <w:t xml:space="preserve"> requests further information or evidence from the applicant, the timescale will only begin once all the requested supporting evidence has been received by </w:t>
      </w:r>
      <w:r>
        <w:rPr>
          <w:rFonts w:asciiTheme="minorBidi" w:hAnsiTheme="minorBidi"/>
        </w:rPr>
        <w:t>HTU</w:t>
      </w:r>
      <w:r w:rsidRPr="0035478A">
        <w:rPr>
          <w:rFonts w:asciiTheme="minorBidi" w:hAnsiTheme="minorBidi"/>
        </w:rPr>
        <w:t xml:space="preserve">. </w:t>
      </w:r>
    </w:p>
    <w:p w14:paraId="15A51DB3" w14:textId="77777777" w:rsidR="0035478A" w:rsidRDefault="0035478A" w:rsidP="0035478A">
      <w:pPr>
        <w:autoSpaceDE w:val="0"/>
        <w:autoSpaceDN w:val="0"/>
        <w:adjustRightInd w:val="0"/>
        <w:spacing w:after="0" w:line="240" w:lineRule="auto"/>
        <w:rPr>
          <w:rFonts w:asciiTheme="minorBidi" w:hAnsiTheme="minorBidi"/>
          <w:b/>
          <w:bCs/>
        </w:rPr>
      </w:pPr>
    </w:p>
    <w:p w14:paraId="7A710CBA" w14:textId="77777777"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.2 </w:t>
      </w:r>
      <w:r>
        <w:rPr>
          <w:rFonts w:asciiTheme="minorBidi" w:hAnsiTheme="minorBidi"/>
        </w:rPr>
        <w:t>HTU</w:t>
      </w:r>
      <w:r w:rsidRPr="0035478A">
        <w:rPr>
          <w:rFonts w:asciiTheme="minorBidi" w:hAnsiTheme="minorBidi"/>
        </w:rPr>
        <w:t xml:space="preserve"> will check the Appeals Application form to make sure that the criteria and category requirements for an appeal have been met before accepting the application. If the appeal application does not meet the </w:t>
      </w:r>
      <w:proofErr w:type="gramStart"/>
      <w:r w:rsidRPr="0035478A">
        <w:rPr>
          <w:rFonts w:asciiTheme="minorBidi" w:hAnsiTheme="minorBidi"/>
        </w:rPr>
        <w:t>criteria</w:t>
      </w:r>
      <w:proofErr w:type="gramEnd"/>
      <w:r w:rsidRPr="0035478A">
        <w:rPr>
          <w:rFonts w:asciiTheme="minorBidi" w:hAnsiTheme="minorBidi"/>
        </w:rPr>
        <w:t xml:space="preserve"> then it will be rejected and will not enter the appeals process</w:t>
      </w:r>
      <w:r w:rsidRPr="00B602BC">
        <w:rPr>
          <w:rFonts w:asciiTheme="minorBidi" w:hAnsiTheme="minorBidi"/>
          <w:highlight w:val="yellow"/>
        </w:rPr>
        <w:t>. If an appeal application is rejected by HTU</w:t>
      </w:r>
      <w:r w:rsidRPr="00B602BC">
        <w:rPr>
          <w:rFonts w:asciiTheme="minorBidi" w:hAnsiTheme="minorBidi"/>
          <w:i/>
          <w:iCs/>
          <w:highlight w:val="yellow"/>
        </w:rPr>
        <w:t xml:space="preserve">, </w:t>
      </w:r>
      <w:r w:rsidRPr="00B602BC">
        <w:rPr>
          <w:rFonts w:asciiTheme="minorBidi" w:hAnsiTheme="minorBidi"/>
          <w:highlight w:val="yellow"/>
        </w:rPr>
        <w:t>the Appeals Application form and fee will be returned to the applicant, and the applicant will be given the reason for the rejection of the appeal.</w:t>
      </w:r>
      <w:r w:rsidRPr="0035478A">
        <w:rPr>
          <w:rFonts w:asciiTheme="minorBidi" w:hAnsiTheme="minorBidi"/>
        </w:rPr>
        <w:t xml:space="preserve"> </w:t>
      </w:r>
    </w:p>
    <w:p w14:paraId="5E023E52" w14:textId="77777777" w:rsidR="0035478A" w:rsidRDefault="0035478A" w:rsidP="0035478A">
      <w:pPr>
        <w:autoSpaceDE w:val="0"/>
        <w:autoSpaceDN w:val="0"/>
        <w:adjustRightInd w:val="0"/>
        <w:spacing w:after="0" w:line="240" w:lineRule="auto"/>
        <w:rPr>
          <w:rFonts w:asciiTheme="minorBidi" w:hAnsiTheme="minorBidi"/>
          <w:b/>
          <w:bCs/>
        </w:rPr>
      </w:pPr>
    </w:p>
    <w:p w14:paraId="171DA848" w14:textId="77777777"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.3 </w:t>
      </w:r>
      <w:r w:rsidRPr="0035478A">
        <w:rPr>
          <w:rFonts w:asciiTheme="minorBidi" w:hAnsiTheme="minorBidi"/>
        </w:rPr>
        <w:t xml:space="preserve">If </w:t>
      </w:r>
      <w:r>
        <w:rPr>
          <w:rFonts w:asciiTheme="minorBidi" w:hAnsiTheme="minorBidi"/>
        </w:rPr>
        <w:t>HTU</w:t>
      </w:r>
      <w:r w:rsidRPr="0035478A">
        <w:rPr>
          <w:rFonts w:asciiTheme="minorBidi" w:hAnsiTheme="minorBidi"/>
        </w:rPr>
        <w:t xml:space="preserve"> accepts the appeal as meeting the criteria set out in section A the appeal is considered by </w:t>
      </w:r>
      <w:r>
        <w:rPr>
          <w:rFonts w:asciiTheme="minorBidi" w:hAnsiTheme="minorBidi"/>
        </w:rPr>
        <w:t>HTU</w:t>
      </w:r>
      <w:r w:rsidRPr="0035478A">
        <w:rPr>
          <w:rFonts w:asciiTheme="minorBidi" w:hAnsiTheme="minorBidi"/>
        </w:rPr>
        <w:t xml:space="preserve"> Complaints and Appeals Review Group, which will include one member who is external to </w:t>
      </w:r>
      <w:r>
        <w:rPr>
          <w:rFonts w:asciiTheme="minorBidi" w:hAnsiTheme="minorBidi"/>
        </w:rPr>
        <w:t>HTU</w:t>
      </w:r>
      <w:r w:rsidRPr="0035478A">
        <w:rPr>
          <w:rFonts w:asciiTheme="minorBidi" w:hAnsiTheme="minorBidi"/>
        </w:rPr>
        <w:t xml:space="preserve"> and with no previous involvement in the decision being appealed. Where new information is provided as part of the appeal it may initially be </w:t>
      </w:r>
      <w:proofErr w:type="gramStart"/>
      <w:r w:rsidRPr="0035478A">
        <w:rPr>
          <w:rFonts w:asciiTheme="minorBidi" w:hAnsiTheme="minorBidi"/>
        </w:rPr>
        <w:t>referred back</w:t>
      </w:r>
      <w:proofErr w:type="gramEnd"/>
      <w:r w:rsidRPr="0035478A">
        <w:rPr>
          <w:rFonts w:asciiTheme="minorBidi" w:hAnsiTheme="minorBidi"/>
        </w:rPr>
        <w:t xml:space="preserve"> to the original decision maker to allow an opportunity for early resolution. </w:t>
      </w:r>
    </w:p>
    <w:p w14:paraId="67CD997C" w14:textId="77777777" w:rsidR="0035478A" w:rsidRDefault="0035478A" w:rsidP="0035478A">
      <w:pPr>
        <w:autoSpaceDE w:val="0"/>
        <w:autoSpaceDN w:val="0"/>
        <w:adjustRightInd w:val="0"/>
        <w:spacing w:after="0" w:line="240" w:lineRule="auto"/>
        <w:rPr>
          <w:rFonts w:asciiTheme="minorBidi" w:hAnsiTheme="minorBidi"/>
          <w:b/>
          <w:bCs/>
        </w:rPr>
      </w:pPr>
    </w:p>
    <w:p w14:paraId="55862740" w14:textId="77777777"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.4 </w:t>
      </w:r>
      <w:r w:rsidRPr="0035478A">
        <w:rPr>
          <w:rFonts w:asciiTheme="minorBidi" w:hAnsiTheme="minorBidi"/>
        </w:rPr>
        <w:t xml:space="preserve">The Complaints and Appeals Review </w:t>
      </w:r>
      <w:proofErr w:type="gramStart"/>
      <w:r w:rsidRPr="0035478A">
        <w:rPr>
          <w:rFonts w:asciiTheme="minorBidi" w:hAnsiTheme="minorBidi"/>
        </w:rPr>
        <w:t xml:space="preserve">Group </w:t>
      </w:r>
      <w:r w:rsidR="00B602BC">
        <w:rPr>
          <w:rFonts w:asciiTheme="minorBidi" w:hAnsiTheme="minorBidi"/>
        </w:rPr>
        <w:t xml:space="preserve"> </w:t>
      </w:r>
      <w:r w:rsidR="00B602BC" w:rsidRPr="00B602BC">
        <w:rPr>
          <w:rFonts w:asciiTheme="minorBidi" w:hAnsiTheme="minorBidi"/>
          <w:b/>
        </w:rPr>
        <w:t>(</w:t>
      </w:r>
      <w:proofErr w:type="gramEnd"/>
      <w:r w:rsidR="00B602BC" w:rsidRPr="00B602BC">
        <w:rPr>
          <w:rFonts w:asciiTheme="minorBidi" w:hAnsiTheme="minorBidi"/>
          <w:b/>
        </w:rPr>
        <w:t>Committee</w:t>
      </w:r>
      <w:proofErr w:type="gramStart"/>
      <w:r w:rsidR="00B602BC">
        <w:rPr>
          <w:rFonts w:asciiTheme="minorBidi" w:hAnsiTheme="minorBidi"/>
        </w:rPr>
        <w:t>)</w:t>
      </w:r>
      <w:r w:rsidRPr="0035478A">
        <w:rPr>
          <w:rFonts w:asciiTheme="minorBidi" w:hAnsiTheme="minorBidi"/>
        </w:rPr>
        <w:t>will</w:t>
      </w:r>
      <w:proofErr w:type="gramEnd"/>
      <w:r w:rsidRPr="0035478A">
        <w:rPr>
          <w:rFonts w:asciiTheme="minorBidi" w:hAnsiTheme="minorBidi"/>
        </w:rPr>
        <w:t xml:space="preserve"> investigate the appeal, including the policy and procedures followed in reaching the original decision being appealed, and the facts upon which the decision was based. A written response will be provided outlining the issues that have been considered, the findings and the outcome of the investigation. If </w:t>
      </w:r>
      <w:r>
        <w:rPr>
          <w:rFonts w:asciiTheme="minorBidi" w:hAnsiTheme="minorBidi"/>
        </w:rPr>
        <w:t>HTU</w:t>
      </w:r>
      <w:r w:rsidRPr="0035478A">
        <w:rPr>
          <w:rFonts w:asciiTheme="minorBidi" w:hAnsiTheme="minorBidi"/>
        </w:rPr>
        <w:t xml:space="preserve"> requires additional time to investigate an appeal, it will keep the applicant fully informed of this and progress thereafter. </w:t>
      </w:r>
    </w:p>
    <w:p w14:paraId="169CB019" w14:textId="77777777" w:rsidR="0035478A" w:rsidRDefault="0035478A" w:rsidP="0035478A">
      <w:pPr>
        <w:autoSpaceDE w:val="0"/>
        <w:autoSpaceDN w:val="0"/>
        <w:adjustRightInd w:val="0"/>
        <w:spacing w:after="0" w:line="240" w:lineRule="auto"/>
        <w:rPr>
          <w:rFonts w:asciiTheme="minorBidi" w:hAnsiTheme="minorBidi"/>
          <w:b/>
          <w:bCs/>
        </w:rPr>
      </w:pPr>
    </w:p>
    <w:p w14:paraId="141C6D80" w14:textId="77777777"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.5 </w:t>
      </w:r>
      <w:r w:rsidRPr="0035478A">
        <w:rPr>
          <w:rFonts w:asciiTheme="minorBidi" w:hAnsiTheme="minorBidi"/>
        </w:rPr>
        <w:t xml:space="preserve">The </w:t>
      </w:r>
      <w:proofErr w:type="gramStart"/>
      <w:r w:rsidRPr="0035478A">
        <w:rPr>
          <w:rFonts w:asciiTheme="minorBidi" w:hAnsiTheme="minorBidi"/>
        </w:rPr>
        <w:t>student</w:t>
      </w:r>
      <w:proofErr w:type="gramEnd"/>
      <w:r w:rsidRPr="0035478A">
        <w:rPr>
          <w:rFonts w:asciiTheme="minorBidi" w:hAnsiTheme="minorBidi"/>
        </w:rPr>
        <w:t xml:space="preserve"> and </w:t>
      </w:r>
      <w:r>
        <w:rPr>
          <w:rFonts w:asciiTheme="minorBidi" w:hAnsiTheme="minorBidi"/>
        </w:rPr>
        <w:t>HTU</w:t>
      </w:r>
      <w:r w:rsidRPr="0035478A">
        <w:rPr>
          <w:rFonts w:asciiTheme="minorBidi" w:hAnsiTheme="minorBidi"/>
        </w:rPr>
        <w:t xml:space="preserve"> are each entitled to seek independent advice, as appropriate, in respect of an appeal. </w:t>
      </w:r>
      <w:r w:rsidRPr="00B602BC">
        <w:rPr>
          <w:rFonts w:asciiTheme="minorBidi" w:hAnsiTheme="minorBidi"/>
          <w:highlight w:val="yellow"/>
        </w:rPr>
        <w:t xml:space="preserve">However, the applicant cannot have legal representation during the </w:t>
      </w:r>
      <w:proofErr w:type="gramStart"/>
      <w:r w:rsidRPr="00B602BC">
        <w:rPr>
          <w:rFonts w:asciiTheme="minorBidi" w:hAnsiTheme="minorBidi"/>
          <w:highlight w:val="yellow"/>
        </w:rPr>
        <w:t>appeals process, or</w:t>
      </w:r>
      <w:proofErr w:type="gramEnd"/>
      <w:r w:rsidRPr="00B602BC">
        <w:rPr>
          <w:rFonts w:asciiTheme="minorBidi" w:hAnsiTheme="minorBidi"/>
          <w:highlight w:val="yellow"/>
        </w:rPr>
        <w:t xml:space="preserve"> appear in person unless by invitation of HTU</w:t>
      </w:r>
      <w:r w:rsidRPr="0035478A">
        <w:rPr>
          <w:rFonts w:asciiTheme="minorBidi" w:hAnsiTheme="minorBidi"/>
          <w:i/>
          <w:iCs/>
        </w:rPr>
        <w:t xml:space="preserve">. </w:t>
      </w:r>
      <w:r w:rsidRPr="0035478A">
        <w:rPr>
          <w:rFonts w:asciiTheme="minorBidi" w:hAnsiTheme="minorBidi"/>
        </w:rPr>
        <w:t xml:space="preserve">If an applicant is invited to appear in </w:t>
      </w:r>
      <w:proofErr w:type="gramStart"/>
      <w:r w:rsidRPr="0035478A">
        <w:rPr>
          <w:rFonts w:asciiTheme="minorBidi" w:hAnsiTheme="minorBidi"/>
        </w:rPr>
        <w:t>person</w:t>
      </w:r>
      <w:proofErr w:type="gramEnd"/>
      <w:r w:rsidRPr="0035478A">
        <w:rPr>
          <w:rFonts w:asciiTheme="minorBidi" w:hAnsiTheme="minorBidi"/>
        </w:rPr>
        <w:t xml:space="preserve"> they are entitled to have a supporter accompany them. A supporter may or may not be a member of </w:t>
      </w:r>
      <w:r>
        <w:rPr>
          <w:rFonts w:asciiTheme="minorBidi" w:hAnsiTheme="minorBidi"/>
        </w:rPr>
        <w:t>HTU</w:t>
      </w:r>
      <w:r w:rsidRPr="0035478A">
        <w:rPr>
          <w:rFonts w:asciiTheme="minorBidi" w:hAnsiTheme="minorBidi"/>
        </w:rPr>
        <w:t xml:space="preserve">. </w:t>
      </w:r>
    </w:p>
    <w:p w14:paraId="21A186BE" w14:textId="77777777" w:rsidR="0035478A" w:rsidRDefault="0035478A" w:rsidP="0035478A">
      <w:pPr>
        <w:autoSpaceDE w:val="0"/>
        <w:autoSpaceDN w:val="0"/>
        <w:adjustRightInd w:val="0"/>
        <w:spacing w:after="0" w:line="240" w:lineRule="auto"/>
        <w:rPr>
          <w:rFonts w:asciiTheme="minorBidi" w:hAnsiTheme="minorBidi"/>
          <w:b/>
          <w:bCs/>
        </w:rPr>
      </w:pPr>
    </w:p>
    <w:p w14:paraId="4CBAE630" w14:textId="77777777"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.6 </w:t>
      </w:r>
      <w:r w:rsidRPr="0035478A">
        <w:rPr>
          <w:rFonts w:asciiTheme="minorBidi" w:hAnsiTheme="minorBidi"/>
        </w:rPr>
        <w:t xml:space="preserve">All the information submitted to </w:t>
      </w:r>
      <w:r>
        <w:rPr>
          <w:rFonts w:asciiTheme="minorBidi" w:hAnsiTheme="minorBidi"/>
        </w:rPr>
        <w:t>HTU</w:t>
      </w:r>
      <w:r w:rsidRPr="0035478A">
        <w:rPr>
          <w:rFonts w:asciiTheme="minorBidi" w:hAnsiTheme="minorBidi"/>
        </w:rPr>
        <w:t xml:space="preserve"> during the appeals process is treated as confidential. </w:t>
      </w:r>
    </w:p>
    <w:p w14:paraId="391D9DFF" w14:textId="77777777" w:rsidR="0035478A" w:rsidRPr="0035478A" w:rsidRDefault="0035478A" w:rsidP="0035478A">
      <w:pPr>
        <w:pageBreakBefore/>
        <w:autoSpaceDE w:val="0"/>
        <w:autoSpaceDN w:val="0"/>
        <w:adjustRightInd w:val="0"/>
        <w:spacing w:after="0" w:line="240" w:lineRule="auto"/>
        <w:rPr>
          <w:rFonts w:asciiTheme="minorBidi" w:hAnsiTheme="minorBidi"/>
        </w:rPr>
      </w:pPr>
      <w:r>
        <w:rPr>
          <w:rFonts w:asciiTheme="minorBidi" w:hAnsiTheme="minorBidi"/>
          <w:b/>
          <w:bCs/>
        </w:rPr>
        <w:lastRenderedPageBreak/>
        <w:t xml:space="preserve">5. </w:t>
      </w:r>
      <w:r w:rsidRPr="0035478A">
        <w:rPr>
          <w:rFonts w:asciiTheme="minorBidi" w:hAnsiTheme="minorBidi"/>
          <w:b/>
          <w:bCs/>
        </w:rPr>
        <w:t xml:space="preserve">Outcomes and resolution </w:t>
      </w:r>
    </w:p>
    <w:p w14:paraId="40432251" w14:textId="77777777"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5</w:t>
      </w:r>
      <w:r w:rsidRPr="0035478A">
        <w:rPr>
          <w:rFonts w:asciiTheme="minorBidi" w:hAnsiTheme="minorBidi"/>
          <w:b/>
          <w:bCs/>
        </w:rPr>
        <w:t xml:space="preserve">.1 </w:t>
      </w:r>
      <w:r w:rsidRPr="0035478A">
        <w:rPr>
          <w:rFonts w:asciiTheme="minorBidi" w:hAnsiTheme="minorBidi"/>
        </w:rPr>
        <w:t xml:space="preserve">Following the appeals process one of the following outcomes will apply: </w:t>
      </w:r>
    </w:p>
    <w:p w14:paraId="6A885FBB" w14:textId="77777777" w:rsidR="0035478A" w:rsidRPr="0035478A" w:rsidRDefault="0035478A" w:rsidP="007814E7">
      <w:pPr>
        <w:pStyle w:val="ListParagraph"/>
        <w:numPr>
          <w:ilvl w:val="0"/>
          <w:numId w:val="4"/>
        </w:numPr>
        <w:autoSpaceDE w:val="0"/>
        <w:autoSpaceDN w:val="0"/>
        <w:adjustRightInd w:val="0"/>
        <w:spacing w:after="346" w:line="240" w:lineRule="auto"/>
        <w:rPr>
          <w:rFonts w:asciiTheme="minorBidi" w:hAnsiTheme="minorBidi"/>
        </w:rPr>
      </w:pPr>
      <w:r w:rsidRPr="0035478A">
        <w:rPr>
          <w:rFonts w:asciiTheme="minorBidi" w:hAnsiTheme="minorBidi"/>
        </w:rPr>
        <w:t xml:space="preserve">An appeal is upheld (in part or in full). Where appropriate, some form of action is taken. </w:t>
      </w:r>
    </w:p>
    <w:p w14:paraId="0CCD6EC4" w14:textId="77777777" w:rsidR="0035478A" w:rsidRPr="00480B17" w:rsidRDefault="0035478A" w:rsidP="007814E7">
      <w:pPr>
        <w:pStyle w:val="ListParagraph"/>
        <w:numPr>
          <w:ilvl w:val="0"/>
          <w:numId w:val="4"/>
        </w:numPr>
        <w:autoSpaceDE w:val="0"/>
        <w:autoSpaceDN w:val="0"/>
        <w:adjustRightInd w:val="0"/>
        <w:spacing w:after="0" w:line="240" w:lineRule="auto"/>
        <w:rPr>
          <w:rFonts w:asciiTheme="minorBidi" w:hAnsiTheme="minorBidi"/>
          <w:b/>
        </w:rPr>
      </w:pPr>
      <w:r w:rsidRPr="00480B17">
        <w:rPr>
          <w:rFonts w:asciiTheme="minorBidi" w:hAnsiTheme="minorBidi"/>
          <w:b/>
        </w:rPr>
        <w:t xml:space="preserve">An appeal is not upheld. </w:t>
      </w:r>
      <w:r w:rsidRPr="00024BFA">
        <w:rPr>
          <w:rFonts w:asciiTheme="minorBidi" w:hAnsiTheme="minorBidi"/>
          <w:b/>
          <w:color w:val="FF0000"/>
        </w:rPr>
        <w:t xml:space="preserve">Reasons for this decision will be given clearly </w:t>
      </w:r>
      <w:r w:rsidRPr="00480B17">
        <w:rPr>
          <w:rFonts w:asciiTheme="minorBidi" w:hAnsiTheme="minorBidi"/>
          <w:b/>
        </w:rPr>
        <w:t xml:space="preserve">to the applicant. The applicant may either choose to take no further action or to take their appeal for external referral. </w:t>
      </w:r>
    </w:p>
    <w:p w14:paraId="401F02E9" w14:textId="77777777" w:rsidR="0035478A" w:rsidRPr="0035478A" w:rsidRDefault="0035478A" w:rsidP="0035478A">
      <w:pPr>
        <w:autoSpaceDE w:val="0"/>
        <w:autoSpaceDN w:val="0"/>
        <w:adjustRightInd w:val="0"/>
        <w:spacing w:after="0" w:line="240" w:lineRule="auto"/>
        <w:rPr>
          <w:rFonts w:asciiTheme="minorBidi" w:hAnsiTheme="minorBidi"/>
        </w:rPr>
      </w:pPr>
    </w:p>
    <w:p w14:paraId="00BF76D8" w14:textId="77777777"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5</w:t>
      </w:r>
      <w:r w:rsidRPr="0035478A">
        <w:rPr>
          <w:rFonts w:asciiTheme="minorBidi" w:hAnsiTheme="minorBidi"/>
          <w:b/>
          <w:bCs/>
        </w:rPr>
        <w:t xml:space="preserve">.2 </w:t>
      </w:r>
      <w:r w:rsidRPr="0035478A">
        <w:rPr>
          <w:rFonts w:asciiTheme="minorBidi" w:hAnsiTheme="minorBidi"/>
        </w:rPr>
        <w:t xml:space="preserve">Where, through an appeal, </w:t>
      </w:r>
      <w:r>
        <w:rPr>
          <w:rFonts w:asciiTheme="minorBidi" w:hAnsiTheme="minorBidi"/>
        </w:rPr>
        <w:t>HTU</w:t>
      </w:r>
      <w:r w:rsidRPr="0035478A">
        <w:rPr>
          <w:rFonts w:asciiTheme="minorBidi" w:hAnsiTheme="minorBidi"/>
        </w:rPr>
        <w:t xml:space="preserve"> learns of a failure in its processes, the actions taken to resolve this may also include those that apply to other learners and/or to improvements to </w:t>
      </w:r>
      <w:r>
        <w:rPr>
          <w:rFonts w:asciiTheme="minorBidi" w:hAnsiTheme="minorBidi"/>
        </w:rPr>
        <w:t>HTU</w:t>
      </w:r>
      <w:r w:rsidRPr="0035478A">
        <w:rPr>
          <w:rFonts w:asciiTheme="minorBidi" w:hAnsiTheme="minorBidi"/>
        </w:rPr>
        <w:t xml:space="preserve"> processes. </w:t>
      </w:r>
    </w:p>
    <w:p w14:paraId="4C3EF9E9" w14:textId="77777777" w:rsidR="0035478A" w:rsidRDefault="0035478A" w:rsidP="0035478A">
      <w:pPr>
        <w:autoSpaceDE w:val="0"/>
        <w:autoSpaceDN w:val="0"/>
        <w:adjustRightInd w:val="0"/>
        <w:spacing w:after="0" w:line="240" w:lineRule="auto"/>
        <w:rPr>
          <w:rFonts w:asciiTheme="minorBidi" w:hAnsiTheme="minorBidi"/>
          <w:b/>
          <w:bCs/>
        </w:rPr>
      </w:pPr>
    </w:p>
    <w:p w14:paraId="27063763" w14:textId="77777777"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5</w:t>
      </w:r>
      <w:r w:rsidRPr="0035478A">
        <w:rPr>
          <w:rFonts w:asciiTheme="minorBidi" w:hAnsiTheme="minorBidi"/>
          <w:b/>
          <w:bCs/>
        </w:rPr>
        <w:t xml:space="preserve">.3 </w:t>
      </w:r>
      <w:r w:rsidRPr="0035478A">
        <w:rPr>
          <w:rFonts w:asciiTheme="minorBidi" w:hAnsiTheme="minorBidi"/>
        </w:rPr>
        <w:t xml:space="preserve">If an appeal is upheld, the applicant will receive a full refund of the appeals fee. </w:t>
      </w:r>
    </w:p>
    <w:p w14:paraId="3487AACE" w14:textId="77777777" w:rsidR="0035478A" w:rsidRDefault="0035478A" w:rsidP="0035478A">
      <w:pPr>
        <w:autoSpaceDE w:val="0"/>
        <w:autoSpaceDN w:val="0"/>
        <w:adjustRightInd w:val="0"/>
        <w:spacing w:after="0" w:line="240" w:lineRule="auto"/>
        <w:rPr>
          <w:rFonts w:asciiTheme="minorBidi" w:hAnsiTheme="minorBidi"/>
          <w:b/>
          <w:bCs/>
        </w:rPr>
      </w:pPr>
    </w:p>
    <w:p w14:paraId="53B07282" w14:textId="77777777" w:rsidR="0035478A" w:rsidRDefault="0035478A" w:rsidP="0035478A">
      <w:pPr>
        <w:autoSpaceDE w:val="0"/>
        <w:autoSpaceDN w:val="0"/>
        <w:adjustRightInd w:val="0"/>
        <w:spacing w:after="0" w:line="240" w:lineRule="auto"/>
        <w:rPr>
          <w:rFonts w:asciiTheme="minorBidi" w:hAnsiTheme="minorBidi"/>
          <w:b/>
          <w:bCs/>
        </w:rPr>
      </w:pPr>
      <w:r w:rsidRPr="0035478A">
        <w:rPr>
          <w:rFonts w:asciiTheme="minorBidi" w:hAnsiTheme="minorBidi"/>
          <w:b/>
          <w:bCs/>
        </w:rPr>
        <w:t xml:space="preserve">External referral </w:t>
      </w:r>
    </w:p>
    <w:p w14:paraId="3325BE9E" w14:textId="77777777" w:rsidR="00CF466B" w:rsidRPr="0035478A" w:rsidRDefault="00CF466B" w:rsidP="0035478A">
      <w:pPr>
        <w:autoSpaceDE w:val="0"/>
        <w:autoSpaceDN w:val="0"/>
        <w:adjustRightInd w:val="0"/>
        <w:spacing w:after="0" w:line="240" w:lineRule="auto"/>
        <w:rPr>
          <w:rFonts w:asciiTheme="minorBidi" w:hAnsiTheme="minorBidi"/>
        </w:rPr>
      </w:pPr>
    </w:p>
    <w:p w14:paraId="4A0E81A0" w14:textId="77777777" w:rsidR="0035478A" w:rsidRPr="0035478A" w:rsidRDefault="00C012BF" w:rsidP="00C012BF">
      <w:pPr>
        <w:autoSpaceDE w:val="0"/>
        <w:autoSpaceDN w:val="0"/>
        <w:adjustRightInd w:val="0"/>
        <w:spacing w:after="0" w:line="240" w:lineRule="auto"/>
        <w:rPr>
          <w:rFonts w:asciiTheme="minorBidi" w:hAnsiTheme="minorBidi"/>
        </w:rPr>
      </w:pPr>
      <w:r>
        <w:rPr>
          <w:rFonts w:asciiTheme="minorBidi" w:hAnsiTheme="minorBidi"/>
          <w:b/>
          <w:bCs/>
        </w:rPr>
        <w:t>5</w:t>
      </w:r>
      <w:r w:rsidR="0035478A" w:rsidRPr="0035478A">
        <w:rPr>
          <w:rFonts w:asciiTheme="minorBidi" w:hAnsiTheme="minorBidi"/>
          <w:b/>
          <w:bCs/>
        </w:rPr>
        <w:t xml:space="preserve">.4 </w:t>
      </w:r>
      <w:r w:rsidR="0035478A" w:rsidRPr="0035478A">
        <w:rPr>
          <w:rFonts w:asciiTheme="minorBidi" w:hAnsiTheme="minorBidi"/>
        </w:rPr>
        <w:t xml:space="preserve">Following the decision by the Complaints and Appeals Review Group the process is deemed to have been exhausted. </w:t>
      </w:r>
      <w:r w:rsidR="0035478A">
        <w:rPr>
          <w:rFonts w:asciiTheme="minorBidi" w:hAnsiTheme="minorBidi"/>
        </w:rPr>
        <w:t>HTU</w:t>
      </w:r>
      <w:r w:rsidR="0035478A" w:rsidRPr="0035478A">
        <w:rPr>
          <w:rFonts w:asciiTheme="minorBidi" w:hAnsiTheme="minorBidi"/>
        </w:rPr>
        <w:t xml:space="preserve"> will issue the appellant with a letter stating that the appeals process has been exhausted. The case may then be eligible for c</w:t>
      </w:r>
      <w:r>
        <w:rPr>
          <w:rFonts w:asciiTheme="minorBidi" w:hAnsiTheme="minorBidi"/>
        </w:rPr>
        <w:t>onsideration by the regulators</w:t>
      </w:r>
      <w:r w:rsidR="0035478A" w:rsidRPr="0035478A">
        <w:rPr>
          <w:rFonts w:asciiTheme="minorBidi" w:hAnsiTheme="minorBidi"/>
        </w:rPr>
        <w:t xml:space="preserve">. </w:t>
      </w:r>
      <w:r w:rsidR="0035478A">
        <w:rPr>
          <w:rFonts w:asciiTheme="minorBidi" w:hAnsiTheme="minorBidi"/>
        </w:rPr>
        <w:t>HTU</w:t>
      </w:r>
      <w:r w:rsidR="0035478A" w:rsidRPr="0035478A">
        <w:rPr>
          <w:rFonts w:asciiTheme="minorBidi" w:hAnsiTheme="minorBidi"/>
        </w:rPr>
        <w:t xml:space="preserve"> will comply with the process established by the regulators and will give due regard to the outcome of any process in relation to a qualification which </w:t>
      </w:r>
      <w:r w:rsidR="0035478A">
        <w:rPr>
          <w:rFonts w:asciiTheme="minorBidi" w:hAnsiTheme="minorBidi"/>
        </w:rPr>
        <w:t>HTU</w:t>
      </w:r>
      <w:r w:rsidR="0035478A" w:rsidRPr="0035478A">
        <w:rPr>
          <w:rFonts w:asciiTheme="minorBidi" w:hAnsiTheme="minorBidi"/>
        </w:rPr>
        <w:t xml:space="preserve"> delivers. </w:t>
      </w:r>
    </w:p>
    <w:p w14:paraId="298FA2E1" w14:textId="77777777" w:rsidR="00C012BF" w:rsidRDefault="00C012BF" w:rsidP="0035478A">
      <w:pPr>
        <w:autoSpaceDE w:val="0"/>
        <w:autoSpaceDN w:val="0"/>
        <w:adjustRightInd w:val="0"/>
        <w:spacing w:after="0" w:line="240" w:lineRule="auto"/>
        <w:rPr>
          <w:rFonts w:asciiTheme="minorBidi" w:hAnsiTheme="minorBidi"/>
          <w:b/>
          <w:bCs/>
        </w:rPr>
      </w:pPr>
    </w:p>
    <w:p w14:paraId="06685DB8" w14:textId="77777777" w:rsidR="0035478A" w:rsidRPr="0035478A" w:rsidRDefault="00C012BF" w:rsidP="0035478A">
      <w:pPr>
        <w:autoSpaceDE w:val="0"/>
        <w:autoSpaceDN w:val="0"/>
        <w:adjustRightInd w:val="0"/>
        <w:spacing w:after="0" w:line="240" w:lineRule="auto"/>
        <w:rPr>
          <w:rFonts w:asciiTheme="minorBidi" w:hAnsiTheme="minorBidi"/>
        </w:rPr>
      </w:pPr>
      <w:r>
        <w:rPr>
          <w:rFonts w:asciiTheme="minorBidi" w:hAnsiTheme="minorBidi"/>
          <w:b/>
          <w:bCs/>
        </w:rPr>
        <w:t>5</w:t>
      </w:r>
      <w:r w:rsidR="0035478A" w:rsidRPr="0035478A">
        <w:rPr>
          <w:rFonts w:asciiTheme="minorBidi" w:hAnsiTheme="minorBidi"/>
          <w:b/>
          <w:bCs/>
        </w:rPr>
        <w:t xml:space="preserve">.5 </w:t>
      </w:r>
      <w:r w:rsidR="0035478A" w:rsidRPr="0035478A">
        <w:rPr>
          <w:rFonts w:asciiTheme="minorBidi" w:hAnsiTheme="minorBidi"/>
        </w:rPr>
        <w:t xml:space="preserve">If, </w:t>
      </w:r>
      <w:proofErr w:type="gramStart"/>
      <w:r w:rsidR="0035478A" w:rsidRPr="0035478A">
        <w:rPr>
          <w:rFonts w:asciiTheme="minorBidi" w:hAnsiTheme="minorBidi"/>
        </w:rPr>
        <w:t>as a result of</w:t>
      </w:r>
      <w:proofErr w:type="gramEnd"/>
      <w:r w:rsidR="0035478A" w:rsidRPr="0035478A">
        <w:rPr>
          <w:rFonts w:asciiTheme="minorBidi" w:hAnsiTheme="minorBidi"/>
        </w:rPr>
        <w:t xml:space="preserve"> the regulator’s appeals process or the Complaint and Appeal Group upholding the appeal, </w:t>
      </w:r>
      <w:r w:rsidR="0035478A">
        <w:rPr>
          <w:rFonts w:asciiTheme="minorBidi" w:hAnsiTheme="minorBidi"/>
        </w:rPr>
        <w:t>HTU</w:t>
      </w:r>
      <w:r w:rsidR="0035478A" w:rsidRPr="0035478A">
        <w:rPr>
          <w:rFonts w:asciiTheme="minorBidi" w:hAnsiTheme="minorBidi"/>
        </w:rPr>
        <w:t xml:space="preserve"> learns of a failure in its assessment process, </w:t>
      </w:r>
      <w:r w:rsidR="0035478A">
        <w:rPr>
          <w:rFonts w:asciiTheme="minorBidi" w:hAnsiTheme="minorBidi"/>
        </w:rPr>
        <w:t>HTU</w:t>
      </w:r>
      <w:r w:rsidR="0035478A" w:rsidRPr="0035478A">
        <w:rPr>
          <w:rFonts w:asciiTheme="minorBidi" w:hAnsiTheme="minorBidi"/>
        </w:rPr>
        <w:t xml:space="preserve"> will take reasonable steps </w:t>
      </w:r>
      <w:proofErr w:type="gramStart"/>
      <w:r w:rsidR="0035478A" w:rsidRPr="0035478A">
        <w:rPr>
          <w:rFonts w:asciiTheme="minorBidi" w:hAnsiTheme="minorBidi"/>
        </w:rPr>
        <w:t>to</w:t>
      </w:r>
      <w:proofErr w:type="gramEnd"/>
      <w:r w:rsidR="0035478A" w:rsidRPr="0035478A">
        <w:rPr>
          <w:rFonts w:asciiTheme="minorBidi" w:hAnsiTheme="minorBidi"/>
        </w:rPr>
        <w:t xml:space="preserve">: </w:t>
      </w:r>
    </w:p>
    <w:p w14:paraId="6CE0165C" w14:textId="77777777" w:rsidR="0035478A" w:rsidRPr="00C012BF" w:rsidRDefault="00480B17" w:rsidP="007814E7">
      <w:pPr>
        <w:pStyle w:val="ListParagraph"/>
        <w:numPr>
          <w:ilvl w:val="0"/>
          <w:numId w:val="5"/>
        </w:numPr>
        <w:autoSpaceDE w:val="0"/>
        <w:autoSpaceDN w:val="0"/>
        <w:adjustRightInd w:val="0"/>
        <w:spacing w:after="250" w:line="240" w:lineRule="auto"/>
        <w:rPr>
          <w:rFonts w:asciiTheme="minorBidi" w:hAnsiTheme="minorBidi"/>
        </w:rPr>
      </w:pPr>
      <w:r>
        <w:rPr>
          <w:rFonts w:asciiTheme="minorBidi" w:hAnsiTheme="minorBidi"/>
        </w:rPr>
        <w:t xml:space="preserve">identify other students or </w:t>
      </w:r>
      <w:proofErr w:type="spellStart"/>
      <w:r>
        <w:rPr>
          <w:rFonts w:asciiTheme="minorBidi" w:hAnsiTheme="minorBidi"/>
        </w:rPr>
        <w:t>C</w:t>
      </w:r>
      <w:r w:rsidR="0035478A" w:rsidRPr="00C012BF">
        <w:rPr>
          <w:rFonts w:asciiTheme="minorBidi" w:hAnsiTheme="minorBidi"/>
        </w:rPr>
        <w:t>entres</w:t>
      </w:r>
      <w:proofErr w:type="spellEnd"/>
      <w:r w:rsidR="0035478A" w:rsidRPr="00C012BF">
        <w:rPr>
          <w:rFonts w:asciiTheme="minorBidi" w:hAnsiTheme="minorBidi"/>
        </w:rPr>
        <w:t xml:space="preserve"> who have been affected by this </w:t>
      </w:r>
      <w:proofErr w:type="gramStart"/>
      <w:r w:rsidR="0035478A" w:rsidRPr="00C012BF">
        <w:rPr>
          <w:rFonts w:asciiTheme="minorBidi" w:hAnsiTheme="minorBidi"/>
        </w:rPr>
        <w:t>failure;</w:t>
      </w:r>
      <w:proofErr w:type="gramEnd"/>
      <w:r w:rsidR="0035478A" w:rsidRPr="00C012BF">
        <w:rPr>
          <w:rFonts w:asciiTheme="minorBidi" w:hAnsiTheme="minorBidi"/>
        </w:rPr>
        <w:t xml:space="preserve"> </w:t>
      </w:r>
    </w:p>
    <w:p w14:paraId="6BC6C24D" w14:textId="77777777" w:rsidR="0035478A" w:rsidRPr="00C012BF" w:rsidRDefault="0035478A" w:rsidP="007814E7">
      <w:pPr>
        <w:pStyle w:val="ListParagraph"/>
        <w:numPr>
          <w:ilvl w:val="0"/>
          <w:numId w:val="5"/>
        </w:numPr>
        <w:autoSpaceDE w:val="0"/>
        <w:autoSpaceDN w:val="0"/>
        <w:adjustRightInd w:val="0"/>
        <w:spacing w:after="250" w:line="240" w:lineRule="auto"/>
        <w:rPr>
          <w:rFonts w:asciiTheme="minorBidi" w:hAnsiTheme="minorBidi"/>
        </w:rPr>
      </w:pPr>
      <w:r w:rsidRPr="00C012BF">
        <w:rPr>
          <w:rFonts w:asciiTheme="minorBidi" w:hAnsiTheme="minorBidi"/>
        </w:rPr>
        <w:t xml:space="preserve">correct or, where it cannot be corrected, mitigate as far as possible the effect of the failure; and, </w:t>
      </w:r>
    </w:p>
    <w:p w14:paraId="4318FFFB" w14:textId="77777777" w:rsidR="0035478A" w:rsidRDefault="0035478A" w:rsidP="007814E7">
      <w:pPr>
        <w:pStyle w:val="ListParagraph"/>
        <w:numPr>
          <w:ilvl w:val="0"/>
          <w:numId w:val="5"/>
        </w:numPr>
        <w:autoSpaceDE w:val="0"/>
        <w:autoSpaceDN w:val="0"/>
        <w:adjustRightInd w:val="0"/>
        <w:spacing w:after="0" w:line="240" w:lineRule="auto"/>
        <w:rPr>
          <w:rFonts w:asciiTheme="minorBidi" w:hAnsiTheme="minorBidi"/>
        </w:rPr>
      </w:pPr>
      <w:proofErr w:type="gramStart"/>
      <w:r w:rsidRPr="00C012BF">
        <w:rPr>
          <w:rFonts w:asciiTheme="minorBidi" w:hAnsiTheme="minorBidi"/>
        </w:rPr>
        <w:t>make</w:t>
      </w:r>
      <w:proofErr w:type="gramEnd"/>
      <w:r w:rsidRPr="00C012BF">
        <w:rPr>
          <w:rFonts w:asciiTheme="minorBidi" w:hAnsiTheme="minorBidi"/>
        </w:rPr>
        <w:t xml:space="preserve"> sure that the failure does not occur again. </w:t>
      </w:r>
    </w:p>
    <w:p w14:paraId="31210B57" w14:textId="77777777" w:rsidR="000D03D4" w:rsidRPr="00C012BF" w:rsidRDefault="000D03D4" w:rsidP="000D03D4">
      <w:pPr>
        <w:pStyle w:val="ListParagraph"/>
        <w:autoSpaceDE w:val="0"/>
        <w:autoSpaceDN w:val="0"/>
        <w:adjustRightInd w:val="0"/>
        <w:spacing w:after="0" w:line="240" w:lineRule="auto"/>
        <w:ind w:left="1080"/>
        <w:rPr>
          <w:rFonts w:asciiTheme="minorBidi" w:hAnsiTheme="minorBidi"/>
        </w:rPr>
      </w:pPr>
    </w:p>
    <w:p w14:paraId="5BBCC333" w14:textId="77777777" w:rsidR="0035478A" w:rsidRPr="000D03D4" w:rsidRDefault="000D03D4" w:rsidP="0035478A">
      <w:pPr>
        <w:autoSpaceDE w:val="0"/>
        <w:autoSpaceDN w:val="0"/>
        <w:adjustRightInd w:val="0"/>
        <w:spacing w:after="0" w:line="240" w:lineRule="auto"/>
        <w:rPr>
          <w:rFonts w:asciiTheme="minorBidi" w:hAnsiTheme="minorBidi"/>
          <w:i/>
        </w:rPr>
      </w:pPr>
      <w:r w:rsidRPr="000D03D4">
        <w:rPr>
          <w:rFonts w:asciiTheme="minorBidi" w:hAnsiTheme="minorBidi"/>
          <w:b/>
        </w:rPr>
        <w:t>5.6</w:t>
      </w:r>
      <w:r>
        <w:rPr>
          <w:rFonts w:asciiTheme="minorBidi" w:hAnsiTheme="minorBidi"/>
        </w:rPr>
        <w:t xml:space="preserve">. </w:t>
      </w:r>
      <w:r w:rsidRPr="000D03D4">
        <w:rPr>
          <w:rFonts w:asciiTheme="minorBidi" w:hAnsiTheme="minorBidi"/>
          <w:i/>
        </w:rPr>
        <w:t>Students have also the final right to appeal to Pearson</w:t>
      </w:r>
    </w:p>
    <w:p w14:paraId="73995703" w14:textId="77777777" w:rsidR="00C012BF" w:rsidRPr="000D03D4" w:rsidRDefault="00C012BF" w:rsidP="00C012BF">
      <w:pPr>
        <w:autoSpaceDE w:val="0"/>
        <w:autoSpaceDN w:val="0"/>
        <w:adjustRightInd w:val="0"/>
        <w:spacing w:after="0" w:line="240" w:lineRule="auto"/>
        <w:rPr>
          <w:rFonts w:asciiTheme="minorBidi" w:hAnsiTheme="minorBidi"/>
          <w:b/>
          <w:bCs/>
          <w:i/>
        </w:rPr>
      </w:pPr>
    </w:p>
    <w:p w14:paraId="5CAC05F9" w14:textId="77777777" w:rsidR="0035478A" w:rsidRDefault="00C012BF" w:rsidP="00C012BF">
      <w:pPr>
        <w:autoSpaceDE w:val="0"/>
        <w:autoSpaceDN w:val="0"/>
        <w:adjustRightInd w:val="0"/>
        <w:spacing w:after="0" w:line="240" w:lineRule="auto"/>
        <w:rPr>
          <w:rFonts w:asciiTheme="minorBidi" w:hAnsiTheme="minorBidi"/>
          <w:b/>
          <w:bCs/>
        </w:rPr>
      </w:pPr>
      <w:r>
        <w:rPr>
          <w:rFonts w:asciiTheme="minorBidi" w:hAnsiTheme="minorBidi"/>
          <w:b/>
          <w:bCs/>
        </w:rPr>
        <w:t>6.</w:t>
      </w:r>
      <w:r w:rsidR="0035478A" w:rsidRPr="0035478A">
        <w:rPr>
          <w:rFonts w:asciiTheme="minorBidi" w:hAnsiTheme="minorBidi"/>
          <w:b/>
          <w:bCs/>
        </w:rPr>
        <w:t xml:space="preserve"> Quality assurance, monitoring and review </w:t>
      </w:r>
    </w:p>
    <w:p w14:paraId="4E6E1346" w14:textId="77777777" w:rsidR="00CF466B" w:rsidRPr="0035478A" w:rsidRDefault="00CF466B" w:rsidP="00C012BF">
      <w:pPr>
        <w:autoSpaceDE w:val="0"/>
        <w:autoSpaceDN w:val="0"/>
        <w:adjustRightInd w:val="0"/>
        <w:spacing w:after="0" w:line="240" w:lineRule="auto"/>
        <w:rPr>
          <w:rFonts w:asciiTheme="minorBidi" w:hAnsiTheme="minorBidi"/>
        </w:rPr>
      </w:pPr>
    </w:p>
    <w:p w14:paraId="6FE63AE5" w14:textId="77777777" w:rsidR="0035478A" w:rsidRDefault="00C012BF" w:rsidP="0035478A">
      <w:pPr>
        <w:autoSpaceDE w:val="0"/>
        <w:autoSpaceDN w:val="0"/>
        <w:adjustRightInd w:val="0"/>
        <w:spacing w:after="0" w:line="240" w:lineRule="auto"/>
        <w:rPr>
          <w:rFonts w:asciiTheme="minorBidi" w:hAnsiTheme="minorBidi"/>
        </w:rPr>
      </w:pPr>
      <w:r>
        <w:rPr>
          <w:rFonts w:asciiTheme="minorBidi" w:hAnsiTheme="minorBidi"/>
          <w:b/>
          <w:bCs/>
        </w:rPr>
        <w:t>6</w:t>
      </w:r>
      <w:r w:rsidR="0035478A" w:rsidRPr="0035478A">
        <w:rPr>
          <w:rFonts w:asciiTheme="minorBidi" w:hAnsiTheme="minorBidi"/>
          <w:b/>
          <w:bCs/>
        </w:rPr>
        <w:t xml:space="preserve">.1 </w:t>
      </w:r>
      <w:r w:rsidR="0035478A" w:rsidRPr="00B602BC">
        <w:rPr>
          <w:rFonts w:asciiTheme="minorBidi" w:hAnsiTheme="minorBidi"/>
          <w:highlight w:val="yellow"/>
        </w:rPr>
        <w:t>Records of all appeals, and their outcomes, are maintained by HTU for a period of at least five years</w:t>
      </w:r>
      <w:r w:rsidR="0035478A" w:rsidRPr="00B602BC">
        <w:rPr>
          <w:rFonts w:asciiTheme="minorBidi" w:hAnsiTheme="minorBidi"/>
          <w:i/>
          <w:iCs/>
          <w:highlight w:val="yellow"/>
        </w:rPr>
        <w:t xml:space="preserve">. </w:t>
      </w:r>
      <w:r w:rsidR="0035478A" w:rsidRPr="00B602BC">
        <w:rPr>
          <w:rFonts w:asciiTheme="minorBidi" w:hAnsiTheme="minorBidi"/>
          <w:highlight w:val="yellow"/>
        </w:rPr>
        <w:t>Appeals are monitored by the Operating Committee in line with its terms of reference.</w:t>
      </w:r>
      <w:r w:rsidR="0035478A" w:rsidRPr="0035478A">
        <w:rPr>
          <w:rFonts w:asciiTheme="minorBidi" w:hAnsiTheme="minorBidi"/>
        </w:rPr>
        <w:t xml:space="preserve"> </w:t>
      </w:r>
    </w:p>
    <w:p w14:paraId="6E6E548E" w14:textId="77777777" w:rsidR="00C012BF" w:rsidRPr="0035478A" w:rsidRDefault="00C012BF" w:rsidP="0035478A">
      <w:pPr>
        <w:autoSpaceDE w:val="0"/>
        <w:autoSpaceDN w:val="0"/>
        <w:adjustRightInd w:val="0"/>
        <w:spacing w:after="0" w:line="240" w:lineRule="auto"/>
        <w:rPr>
          <w:rFonts w:asciiTheme="minorBidi" w:hAnsiTheme="minorBidi"/>
        </w:rPr>
      </w:pPr>
    </w:p>
    <w:p w14:paraId="19AEC50C" w14:textId="77777777" w:rsidR="0035478A" w:rsidRPr="0035478A" w:rsidRDefault="00C012BF" w:rsidP="0035478A">
      <w:pPr>
        <w:autoSpaceDE w:val="0"/>
        <w:autoSpaceDN w:val="0"/>
        <w:adjustRightInd w:val="0"/>
        <w:spacing w:after="0" w:line="240" w:lineRule="auto"/>
        <w:rPr>
          <w:rFonts w:asciiTheme="minorBidi" w:hAnsiTheme="minorBidi"/>
        </w:rPr>
      </w:pPr>
      <w:r>
        <w:rPr>
          <w:rFonts w:asciiTheme="minorBidi" w:hAnsiTheme="minorBidi"/>
          <w:b/>
          <w:bCs/>
        </w:rPr>
        <w:t>6</w:t>
      </w:r>
      <w:r w:rsidR="0035478A" w:rsidRPr="0035478A">
        <w:rPr>
          <w:rFonts w:asciiTheme="minorBidi" w:hAnsiTheme="minorBidi"/>
          <w:b/>
          <w:bCs/>
        </w:rPr>
        <w:t xml:space="preserve">.2 </w:t>
      </w:r>
      <w:r w:rsidR="0035478A" w:rsidRPr="0035478A">
        <w:rPr>
          <w:rFonts w:asciiTheme="minorBidi" w:hAnsiTheme="minorBidi"/>
        </w:rPr>
        <w:t xml:space="preserve">Any failings </w:t>
      </w:r>
      <w:proofErr w:type="gramStart"/>
      <w:r w:rsidR="0035478A" w:rsidRPr="0035478A">
        <w:rPr>
          <w:rFonts w:asciiTheme="minorBidi" w:hAnsiTheme="minorBidi"/>
        </w:rPr>
        <w:t>discovered</w:t>
      </w:r>
      <w:proofErr w:type="gramEnd"/>
      <w:r w:rsidR="0035478A" w:rsidRPr="0035478A">
        <w:rPr>
          <w:rFonts w:asciiTheme="minorBidi" w:hAnsiTheme="minorBidi"/>
        </w:rPr>
        <w:t xml:space="preserve"> or lessons learned </w:t>
      </w:r>
      <w:proofErr w:type="gramStart"/>
      <w:r w:rsidR="0035478A" w:rsidRPr="0035478A">
        <w:rPr>
          <w:rFonts w:asciiTheme="minorBidi" w:hAnsiTheme="minorBidi"/>
        </w:rPr>
        <w:t>during the course of</w:t>
      </w:r>
      <w:proofErr w:type="gramEnd"/>
      <w:r w:rsidR="0035478A" w:rsidRPr="0035478A">
        <w:rPr>
          <w:rFonts w:asciiTheme="minorBidi" w:hAnsiTheme="minorBidi"/>
        </w:rPr>
        <w:t xml:space="preserve"> an appeal or the monitoring of appeals will be acted upon as part of continuous review of </w:t>
      </w:r>
      <w:r w:rsidR="0035478A">
        <w:rPr>
          <w:rFonts w:asciiTheme="minorBidi" w:hAnsiTheme="minorBidi"/>
        </w:rPr>
        <w:t>HTU</w:t>
      </w:r>
      <w:r w:rsidR="0035478A" w:rsidRPr="0035478A">
        <w:rPr>
          <w:rFonts w:asciiTheme="minorBidi" w:hAnsiTheme="minorBidi"/>
        </w:rPr>
        <w:t xml:space="preserve"> qualifications and processes. </w:t>
      </w:r>
    </w:p>
    <w:p w14:paraId="60CA21C4" w14:textId="77777777" w:rsidR="0035478A" w:rsidRPr="0035478A" w:rsidRDefault="0035478A" w:rsidP="0035478A">
      <w:pPr>
        <w:autoSpaceDE w:val="0"/>
        <w:autoSpaceDN w:val="0"/>
        <w:adjustRightInd w:val="0"/>
        <w:spacing w:after="0" w:line="240" w:lineRule="auto"/>
        <w:rPr>
          <w:rFonts w:asciiTheme="minorBidi" w:hAnsiTheme="minorBidi"/>
        </w:rPr>
      </w:pPr>
    </w:p>
    <w:p w14:paraId="457E5630" w14:textId="77777777" w:rsidR="0035478A" w:rsidRPr="0035478A" w:rsidRDefault="00C012BF" w:rsidP="0035478A">
      <w:pPr>
        <w:pageBreakBefore/>
        <w:autoSpaceDE w:val="0"/>
        <w:autoSpaceDN w:val="0"/>
        <w:adjustRightInd w:val="0"/>
        <w:spacing w:after="0" w:line="240" w:lineRule="auto"/>
        <w:rPr>
          <w:rFonts w:asciiTheme="minorBidi" w:hAnsiTheme="minorBidi"/>
        </w:rPr>
      </w:pPr>
      <w:r>
        <w:rPr>
          <w:rFonts w:asciiTheme="minorBidi" w:hAnsiTheme="minorBidi"/>
          <w:b/>
          <w:bCs/>
        </w:rPr>
        <w:lastRenderedPageBreak/>
        <w:t>6</w:t>
      </w:r>
      <w:r w:rsidR="0035478A" w:rsidRPr="0035478A">
        <w:rPr>
          <w:rFonts w:asciiTheme="minorBidi" w:hAnsiTheme="minorBidi"/>
          <w:b/>
          <w:bCs/>
        </w:rPr>
        <w:t xml:space="preserve">.3 </w:t>
      </w:r>
      <w:r w:rsidR="0035478A" w:rsidRPr="0035478A">
        <w:rPr>
          <w:rFonts w:asciiTheme="minorBidi" w:hAnsiTheme="minorBidi"/>
        </w:rPr>
        <w:t xml:space="preserve">The policy and the procedures are also subject to regular monitoring and review by </w:t>
      </w:r>
      <w:r w:rsidR="0035478A">
        <w:rPr>
          <w:rFonts w:asciiTheme="minorBidi" w:hAnsiTheme="minorBidi"/>
        </w:rPr>
        <w:t>HTU</w:t>
      </w:r>
      <w:r w:rsidR="0035478A" w:rsidRPr="0035478A">
        <w:rPr>
          <w:rFonts w:asciiTheme="minorBidi" w:hAnsiTheme="minorBidi"/>
          <w:i/>
          <w:iCs/>
        </w:rPr>
        <w:t xml:space="preserve">. </w:t>
      </w:r>
      <w:r w:rsidR="0035478A">
        <w:rPr>
          <w:rFonts w:asciiTheme="minorBidi" w:hAnsiTheme="minorBidi"/>
        </w:rPr>
        <w:t>HTU</w:t>
      </w:r>
      <w:r w:rsidR="0035478A" w:rsidRPr="0035478A">
        <w:rPr>
          <w:rFonts w:asciiTheme="minorBidi" w:hAnsiTheme="minorBidi"/>
        </w:rPr>
        <w:t xml:space="preserve"> continually reviews its practices to maintain the highest possible standards of consistency and quality. </w:t>
      </w:r>
    </w:p>
    <w:p w14:paraId="1ABD3E31" w14:textId="77777777" w:rsidR="00C012BF" w:rsidRDefault="00C012BF" w:rsidP="0035478A">
      <w:pPr>
        <w:autoSpaceDE w:val="0"/>
        <w:autoSpaceDN w:val="0"/>
        <w:adjustRightInd w:val="0"/>
        <w:spacing w:after="0" w:line="240" w:lineRule="auto"/>
        <w:rPr>
          <w:rFonts w:asciiTheme="minorBidi" w:hAnsiTheme="minorBidi"/>
          <w:b/>
          <w:bCs/>
        </w:rPr>
      </w:pPr>
    </w:p>
    <w:p w14:paraId="69078D9A" w14:textId="77777777" w:rsidR="0035478A" w:rsidRPr="0035478A" w:rsidRDefault="00C012BF" w:rsidP="0035478A">
      <w:pPr>
        <w:autoSpaceDE w:val="0"/>
        <w:autoSpaceDN w:val="0"/>
        <w:adjustRightInd w:val="0"/>
        <w:spacing w:after="0" w:line="240" w:lineRule="auto"/>
        <w:rPr>
          <w:rFonts w:asciiTheme="minorBidi" w:hAnsiTheme="minorBidi"/>
        </w:rPr>
      </w:pPr>
      <w:r>
        <w:rPr>
          <w:rFonts w:asciiTheme="minorBidi" w:hAnsiTheme="minorBidi"/>
          <w:b/>
          <w:bCs/>
        </w:rPr>
        <w:t>6</w:t>
      </w:r>
      <w:r w:rsidR="0035478A" w:rsidRPr="0035478A">
        <w:rPr>
          <w:rFonts w:asciiTheme="minorBidi" w:hAnsiTheme="minorBidi"/>
          <w:b/>
          <w:bCs/>
        </w:rPr>
        <w:t xml:space="preserve">.4 </w:t>
      </w:r>
      <w:r w:rsidR="0035478A" w:rsidRPr="0035478A">
        <w:rPr>
          <w:rFonts w:asciiTheme="minorBidi" w:hAnsiTheme="minorBidi"/>
        </w:rPr>
        <w:t xml:space="preserve">The policy and procedures are formally approved by </w:t>
      </w:r>
      <w:r w:rsidR="0035478A">
        <w:rPr>
          <w:rFonts w:asciiTheme="minorBidi" w:hAnsiTheme="minorBidi"/>
        </w:rPr>
        <w:t>HTU</w:t>
      </w:r>
      <w:r w:rsidR="0035478A" w:rsidRPr="0035478A">
        <w:rPr>
          <w:rFonts w:asciiTheme="minorBidi" w:hAnsiTheme="minorBidi"/>
        </w:rPr>
        <w:t xml:space="preserve">’s Complaints and Appeals Review Group. </w:t>
      </w:r>
    </w:p>
    <w:p w14:paraId="61D048CD" w14:textId="77777777" w:rsidR="00C012BF" w:rsidRDefault="00C012BF" w:rsidP="0035478A">
      <w:pPr>
        <w:autoSpaceDE w:val="0"/>
        <w:autoSpaceDN w:val="0"/>
        <w:adjustRightInd w:val="0"/>
        <w:spacing w:after="0" w:line="240" w:lineRule="auto"/>
        <w:rPr>
          <w:rFonts w:asciiTheme="minorBidi" w:hAnsiTheme="minorBidi"/>
          <w:b/>
          <w:bCs/>
        </w:rPr>
      </w:pPr>
    </w:p>
    <w:p w14:paraId="0E85C3FB" w14:textId="77777777" w:rsidR="0035478A" w:rsidRPr="0035478A" w:rsidRDefault="00C012BF" w:rsidP="00C012BF">
      <w:pPr>
        <w:autoSpaceDE w:val="0"/>
        <w:autoSpaceDN w:val="0"/>
        <w:adjustRightInd w:val="0"/>
        <w:spacing w:after="0" w:line="240" w:lineRule="auto"/>
        <w:rPr>
          <w:rFonts w:asciiTheme="minorBidi" w:hAnsiTheme="minorBidi"/>
        </w:rPr>
      </w:pPr>
      <w:r>
        <w:rPr>
          <w:rFonts w:asciiTheme="minorBidi" w:hAnsiTheme="minorBidi"/>
          <w:b/>
          <w:bCs/>
        </w:rPr>
        <w:t>6</w:t>
      </w:r>
      <w:r w:rsidR="0035478A" w:rsidRPr="0035478A">
        <w:rPr>
          <w:rFonts w:asciiTheme="minorBidi" w:hAnsiTheme="minorBidi"/>
          <w:b/>
          <w:bCs/>
        </w:rPr>
        <w:t xml:space="preserve">.5 </w:t>
      </w:r>
      <w:r w:rsidR="0035478A" w:rsidRPr="0035478A">
        <w:rPr>
          <w:rFonts w:asciiTheme="minorBidi" w:hAnsiTheme="minorBidi"/>
        </w:rPr>
        <w:t xml:space="preserve">The policy and procedures have been developed to comply with all relevant legislation and have been externally benchmarked to be in line with </w:t>
      </w:r>
      <w:r w:rsidR="00B602BC" w:rsidRPr="0035478A">
        <w:rPr>
          <w:rFonts w:asciiTheme="minorBidi" w:hAnsiTheme="minorBidi"/>
        </w:rPr>
        <w:t>recognized</w:t>
      </w:r>
      <w:r w:rsidR="0035478A" w:rsidRPr="0035478A">
        <w:rPr>
          <w:rFonts w:asciiTheme="minorBidi" w:hAnsiTheme="minorBidi"/>
        </w:rPr>
        <w:t xml:space="preserve"> best practice. </w:t>
      </w:r>
    </w:p>
    <w:p w14:paraId="3CBC300D" w14:textId="77777777" w:rsidR="00C012BF" w:rsidRDefault="00C012BF" w:rsidP="0035478A">
      <w:pPr>
        <w:autoSpaceDE w:val="0"/>
        <w:autoSpaceDN w:val="0"/>
        <w:adjustRightInd w:val="0"/>
        <w:spacing w:after="0" w:line="240" w:lineRule="auto"/>
        <w:rPr>
          <w:rFonts w:asciiTheme="minorBidi" w:hAnsiTheme="minorBidi"/>
          <w:b/>
          <w:bCs/>
        </w:rPr>
      </w:pPr>
    </w:p>
    <w:p w14:paraId="1A8C4196" w14:textId="77777777" w:rsidR="00C012BF" w:rsidRDefault="00C012BF" w:rsidP="00C012BF">
      <w:pPr>
        <w:autoSpaceDE w:val="0"/>
        <w:autoSpaceDN w:val="0"/>
        <w:adjustRightInd w:val="0"/>
        <w:spacing w:after="0" w:line="240" w:lineRule="auto"/>
        <w:rPr>
          <w:rFonts w:asciiTheme="minorBidi" w:hAnsiTheme="minorBidi"/>
        </w:rPr>
      </w:pPr>
      <w:r>
        <w:rPr>
          <w:rFonts w:asciiTheme="minorBidi" w:hAnsiTheme="minorBidi"/>
          <w:b/>
          <w:bCs/>
        </w:rPr>
        <w:t>6</w:t>
      </w:r>
      <w:r w:rsidR="0035478A" w:rsidRPr="0035478A">
        <w:rPr>
          <w:rFonts w:asciiTheme="minorBidi" w:hAnsiTheme="minorBidi"/>
          <w:b/>
          <w:bCs/>
        </w:rPr>
        <w:t xml:space="preserve">.6 </w:t>
      </w:r>
      <w:r w:rsidR="0035478A">
        <w:rPr>
          <w:rFonts w:asciiTheme="minorBidi" w:hAnsiTheme="minorBidi"/>
        </w:rPr>
        <w:t>HTU</w:t>
      </w:r>
      <w:r w:rsidR="0035478A" w:rsidRPr="0035478A">
        <w:rPr>
          <w:rFonts w:asciiTheme="minorBidi" w:hAnsiTheme="minorBidi"/>
        </w:rPr>
        <w:t xml:space="preserve"> is subject to regulation by the </w:t>
      </w:r>
      <w:proofErr w:type="gramStart"/>
      <w:r w:rsidR="0035478A" w:rsidRPr="0035478A">
        <w:rPr>
          <w:rFonts w:asciiTheme="minorBidi" w:hAnsiTheme="minorBidi"/>
        </w:rPr>
        <w:t>qualifications</w:t>
      </w:r>
      <w:proofErr w:type="gramEnd"/>
      <w:r w:rsidR="0035478A" w:rsidRPr="0035478A">
        <w:rPr>
          <w:rFonts w:asciiTheme="minorBidi" w:hAnsiTheme="minorBidi"/>
        </w:rPr>
        <w:t xml:space="preserve"> regulatory authorities</w:t>
      </w:r>
      <w:r>
        <w:rPr>
          <w:rFonts w:asciiTheme="minorBidi" w:hAnsiTheme="minorBidi"/>
        </w:rPr>
        <w:t xml:space="preserve"> within Jordan and by Pearson</w:t>
      </w:r>
      <w:r w:rsidR="0035478A" w:rsidRPr="0035478A">
        <w:rPr>
          <w:rFonts w:asciiTheme="minorBidi" w:hAnsiTheme="minorBidi"/>
        </w:rPr>
        <w:t xml:space="preserve"> as an</w:t>
      </w:r>
      <w:r>
        <w:rPr>
          <w:rFonts w:asciiTheme="minorBidi" w:hAnsiTheme="minorBidi"/>
        </w:rPr>
        <w:t xml:space="preserve"> international</w:t>
      </w:r>
      <w:r w:rsidR="0035478A" w:rsidRPr="0035478A">
        <w:rPr>
          <w:rFonts w:asciiTheme="minorBidi" w:hAnsiTheme="minorBidi"/>
        </w:rPr>
        <w:t xml:space="preserve"> accredited body.</w:t>
      </w:r>
    </w:p>
    <w:p w14:paraId="11BCC953" w14:textId="77777777" w:rsidR="0035478A" w:rsidRPr="0035478A" w:rsidRDefault="0035478A" w:rsidP="00C012BF">
      <w:pPr>
        <w:autoSpaceDE w:val="0"/>
        <w:autoSpaceDN w:val="0"/>
        <w:adjustRightInd w:val="0"/>
        <w:spacing w:after="0" w:line="240" w:lineRule="auto"/>
        <w:rPr>
          <w:rFonts w:asciiTheme="minorBidi" w:hAnsiTheme="minorBidi"/>
        </w:rPr>
      </w:pPr>
      <w:r w:rsidRPr="0035478A">
        <w:rPr>
          <w:rFonts w:asciiTheme="minorBidi" w:hAnsiTheme="minorBidi"/>
        </w:rPr>
        <w:t xml:space="preserve"> </w:t>
      </w:r>
    </w:p>
    <w:p w14:paraId="1284209D" w14:textId="77777777" w:rsidR="003219AD" w:rsidRPr="0035478A" w:rsidRDefault="00C012BF" w:rsidP="00C012BF">
      <w:pPr>
        <w:spacing w:after="120"/>
        <w:rPr>
          <w:rFonts w:asciiTheme="minorBidi" w:hAnsiTheme="minorBidi"/>
          <w:lang w:val="en-GB"/>
        </w:rPr>
      </w:pPr>
      <w:r>
        <w:rPr>
          <w:rFonts w:asciiTheme="minorBidi" w:hAnsiTheme="minorBidi"/>
          <w:b/>
          <w:bCs/>
        </w:rPr>
        <w:t>6</w:t>
      </w:r>
      <w:r w:rsidR="0035478A" w:rsidRPr="0035478A">
        <w:rPr>
          <w:rFonts w:asciiTheme="minorBidi" w:hAnsiTheme="minorBidi"/>
          <w:b/>
          <w:bCs/>
        </w:rPr>
        <w:t xml:space="preserve">.7 </w:t>
      </w:r>
      <w:r w:rsidR="0035478A" w:rsidRPr="0035478A">
        <w:rPr>
          <w:rFonts w:asciiTheme="minorBidi" w:hAnsiTheme="minorBidi"/>
        </w:rPr>
        <w:t xml:space="preserve">In the event that </w:t>
      </w:r>
      <w:r>
        <w:rPr>
          <w:rFonts w:asciiTheme="minorBidi" w:hAnsiTheme="minorBidi"/>
        </w:rPr>
        <w:t xml:space="preserve">Pearson </w:t>
      </w:r>
      <w:r w:rsidR="0035478A" w:rsidRPr="0035478A">
        <w:rPr>
          <w:rFonts w:asciiTheme="minorBidi" w:hAnsiTheme="minorBidi"/>
        </w:rPr>
        <w:t xml:space="preserve">advises </w:t>
      </w:r>
      <w:r w:rsidR="0035478A">
        <w:rPr>
          <w:rFonts w:asciiTheme="minorBidi" w:hAnsiTheme="minorBidi"/>
        </w:rPr>
        <w:t>HTU</w:t>
      </w:r>
      <w:r w:rsidR="0035478A" w:rsidRPr="0035478A">
        <w:rPr>
          <w:rFonts w:asciiTheme="minorBidi" w:hAnsiTheme="minorBidi"/>
        </w:rPr>
        <w:t xml:space="preserve"> of failures that have been discovered in similar assessment processes being offered by other awarding </w:t>
      </w:r>
      <w:r w:rsidR="00B602BC" w:rsidRPr="0035478A">
        <w:rPr>
          <w:rFonts w:asciiTheme="minorBidi" w:hAnsiTheme="minorBidi"/>
        </w:rPr>
        <w:t>organizations</w:t>
      </w:r>
      <w:r w:rsidR="0035478A" w:rsidRPr="0035478A">
        <w:rPr>
          <w:rFonts w:asciiTheme="minorBidi" w:hAnsiTheme="minorBidi"/>
        </w:rPr>
        <w:t xml:space="preserve">, </w:t>
      </w:r>
      <w:r w:rsidR="0035478A">
        <w:rPr>
          <w:rFonts w:asciiTheme="minorBidi" w:hAnsiTheme="minorBidi"/>
        </w:rPr>
        <w:t>HTU</w:t>
      </w:r>
      <w:r w:rsidR="0035478A" w:rsidRPr="0035478A">
        <w:rPr>
          <w:rFonts w:asciiTheme="minorBidi" w:hAnsiTheme="minorBidi"/>
        </w:rPr>
        <w:t xml:space="preserve"> will review its own assessment processes. If, </w:t>
      </w:r>
      <w:proofErr w:type="gramStart"/>
      <w:r w:rsidR="0035478A" w:rsidRPr="0035478A">
        <w:rPr>
          <w:rFonts w:asciiTheme="minorBidi" w:hAnsiTheme="minorBidi"/>
        </w:rPr>
        <w:t>as a result of</w:t>
      </w:r>
      <w:proofErr w:type="gramEnd"/>
      <w:r w:rsidR="0035478A" w:rsidRPr="0035478A">
        <w:rPr>
          <w:rFonts w:asciiTheme="minorBidi" w:hAnsiTheme="minorBidi"/>
        </w:rPr>
        <w:t xml:space="preserve"> this review, </w:t>
      </w:r>
      <w:r w:rsidR="0035478A">
        <w:rPr>
          <w:rFonts w:asciiTheme="minorBidi" w:hAnsiTheme="minorBidi"/>
        </w:rPr>
        <w:t>HTU</w:t>
      </w:r>
      <w:r w:rsidR="0035478A" w:rsidRPr="0035478A">
        <w:rPr>
          <w:rFonts w:asciiTheme="minorBidi" w:hAnsiTheme="minorBidi"/>
        </w:rPr>
        <w:t xml:space="preserve"> finds a potential failure, it will take the same action as if a failure had been discovered by virtue of the application of the regulator’s appeals process.</w:t>
      </w:r>
    </w:p>
    <w:p w14:paraId="71E3E7FF" w14:textId="77777777" w:rsidR="000B7C00" w:rsidRDefault="000B7C00" w:rsidP="003219AD">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w:t>
      </w:r>
    </w:p>
    <w:p w14:paraId="4F480DFC" w14:textId="77777777" w:rsidR="00287672" w:rsidRPr="007E0AC8" w:rsidRDefault="00287672" w:rsidP="00287672">
      <w:pPr>
        <w:autoSpaceDE w:val="0"/>
        <w:autoSpaceDN w:val="0"/>
        <w:adjustRightInd w:val="0"/>
        <w:spacing w:after="0" w:line="240" w:lineRule="auto"/>
        <w:rPr>
          <w:rFonts w:asciiTheme="majorBidi" w:hAnsiTheme="majorBidi" w:cstheme="majorBidi"/>
          <w:b/>
          <w:bCs/>
          <w:sz w:val="20"/>
          <w:szCs w:val="20"/>
          <w:lang w:val="en-GB"/>
        </w:rPr>
      </w:pPr>
    </w:p>
    <w:p w14:paraId="1A4D4933" w14:textId="77777777" w:rsidR="00702C3B" w:rsidRPr="007E0AC8" w:rsidRDefault="0097785F" w:rsidP="00A72A95">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00702C3B" w:rsidRPr="007E0AC8">
        <w:rPr>
          <w:rFonts w:asciiTheme="majorBidi" w:hAnsiTheme="majorBidi" w:cstheme="majorBidi"/>
          <w:sz w:val="24"/>
          <w:szCs w:val="24"/>
          <w:lang w:val="en-GB"/>
        </w:rPr>
        <w:t>Policy.</w:t>
      </w:r>
    </w:p>
    <w:p w14:paraId="21FDFC66" w14:textId="77777777" w:rsidR="00365E77" w:rsidRPr="007E0AC8"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7E0AC8" w:rsidSect="00786619">
      <w:headerReference w:type="default" r:id="rId10"/>
      <w:footerReference w:type="default" r:id="rId11"/>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696D" w14:textId="77777777" w:rsidR="000E5B65" w:rsidRDefault="000E5B65" w:rsidP="00722D92">
      <w:pPr>
        <w:spacing w:after="0" w:line="240" w:lineRule="auto"/>
      </w:pPr>
      <w:r>
        <w:separator/>
      </w:r>
    </w:p>
  </w:endnote>
  <w:endnote w:type="continuationSeparator" w:id="0">
    <w:p w14:paraId="373162D0" w14:textId="77777777" w:rsidR="000E5B65" w:rsidRDefault="000E5B65"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16580"/>
      <w:docPartObj>
        <w:docPartGallery w:val="Page Numbers (Bottom of Page)"/>
        <w:docPartUnique/>
      </w:docPartObj>
    </w:sdtPr>
    <w:sdtEndPr>
      <w:rPr>
        <w:noProof/>
      </w:rPr>
    </w:sdtEndPr>
    <w:sdtContent>
      <w:p w14:paraId="655A8600" w14:textId="77777777" w:rsidR="00CF466B" w:rsidRDefault="00CF466B">
        <w:pPr>
          <w:pStyle w:val="Footer"/>
          <w:jc w:val="right"/>
        </w:pPr>
        <w:r>
          <w:fldChar w:fldCharType="begin"/>
        </w:r>
        <w:r>
          <w:instrText xml:space="preserve"> PAGE   \* MERGEFORMAT </w:instrText>
        </w:r>
        <w:r>
          <w:fldChar w:fldCharType="separate"/>
        </w:r>
        <w:r w:rsidR="007709F1">
          <w:rPr>
            <w:noProof/>
          </w:rPr>
          <w:t>6</w:t>
        </w:r>
        <w:r>
          <w:rPr>
            <w:noProof/>
          </w:rPr>
          <w:fldChar w:fldCharType="end"/>
        </w:r>
      </w:p>
    </w:sdtContent>
  </w:sdt>
  <w:p w14:paraId="5CD3A7D5"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8BB6" w14:textId="77777777" w:rsidR="000E5B65" w:rsidRDefault="000E5B65" w:rsidP="00722D92">
      <w:pPr>
        <w:spacing w:after="0" w:line="240" w:lineRule="auto"/>
      </w:pPr>
      <w:r>
        <w:separator/>
      </w:r>
    </w:p>
  </w:footnote>
  <w:footnote w:type="continuationSeparator" w:id="0">
    <w:p w14:paraId="657E949B" w14:textId="77777777" w:rsidR="000E5B65" w:rsidRDefault="000E5B65"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AB92" w14:textId="77777777" w:rsidR="00524EE9" w:rsidRPr="00524EE9" w:rsidRDefault="00524EE9" w:rsidP="00201BF6">
    <w:pPr>
      <w:jc w:val="center"/>
      <w:rPr>
        <w:sz w:val="32"/>
      </w:rPr>
    </w:pPr>
    <w:r w:rsidRPr="00524EE9">
      <w:rPr>
        <w:noProof/>
        <w:sz w:val="32"/>
      </w:rPr>
      <w:drawing>
        <wp:anchor distT="0" distB="0" distL="114300" distR="114300" simplePos="0" relativeHeight="251659776" behindDoc="1" locked="0" layoutInCell="1" allowOverlap="1" wp14:anchorId="72EDA161" wp14:editId="2154F0CA">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201BF6" w:rsidRPr="00201BF6">
      <w:rPr>
        <w:sz w:val="32"/>
      </w:rPr>
      <w:t>Appeals</w:t>
    </w:r>
    <w:r w:rsidR="008E274E" w:rsidRPr="00503613">
      <w:rPr>
        <w:sz w:val="32"/>
      </w:rPr>
      <w:t xml:space="preserve"> </w:t>
    </w:r>
    <w:r w:rsidRPr="00503613">
      <w:rPr>
        <w:sz w:val="32"/>
      </w:rPr>
      <w:t>Policy</w:t>
    </w:r>
  </w:p>
  <w:p w14:paraId="778FDAED"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D7011"/>
    <w:multiLevelType w:val="hybridMultilevel"/>
    <w:tmpl w:val="5092782C"/>
    <w:lvl w:ilvl="0" w:tplc="1CC4D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008E6"/>
    <w:multiLevelType w:val="hybridMultilevel"/>
    <w:tmpl w:val="9EE67F76"/>
    <w:lvl w:ilvl="0" w:tplc="1CC4D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824CB"/>
    <w:multiLevelType w:val="hybridMultilevel"/>
    <w:tmpl w:val="F84AD3CC"/>
    <w:lvl w:ilvl="0" w:tplc="599AC58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1157038">
    <w:abstractNumId w:val="4"/>
  </w:num>
  <w:num w:numId="2" w16cid:durableId="698818324">
    <w:abstractNumId w:val="3"/>
  </w:num>
  <w:num w:numId="3" w16cid:durableId="1205674820">
    <w:abstractNumId w:val="0"/>
  </w:num>
  <w:num w:numId="4" w16cid:durableId="390344313">
    <w:abstractNumId w:val="2"/>
  </w:num>
  <w:num w:numId="5" w16cid:durableId="196924385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10744"/>
    <w:rsid w:val="00024BFA"/>
    <w:rsid w:val="00043F9F"/>
    <w:rsid w:val="00066CE3"/>
    <w:rsid w:val="000B7C00"/>
    <w:rsid w:val="000D03D4"/>
    <w:rsid w:val="000D7C13"/>
    <w:rsid w:val="000E00AB"/>
    <w:rsid w:val="000E5B65"/>
    <w:rsid w:val="000F2CFC"/>
    <w:rsid w:val="001168D9"/>
    <w:rsid w:val="001814D4"/>
    <w:rsid w:val="001B580A"/>
    <w:rsid w:val="001E1ED3"/>
    <w:rsid w:val="001F34C2"/>
    <w:rsid w:val="00200DC3"/>
    <w:rsid w:val="00201BF6"/>
    <w:rsid w:val="00211B1E"/>
    <w:rsid w:val="00236F11"/>
    <w:rsid w:val="00244A9E"/>
    <w:rsid w:val="00254F25"/>
    <w:rsid w:val="00254F72"/>
    <w:rsid w:val="00261468"/>
    <w:rsid w:val="00270467"/>
    <w:rsid w:val="00287672"/>
    <w:rsid w:val="002963FD"/>
    <w:rsid w:val="002A0345"/>
    <w:rsid w:val="002B0DB5"/>
    <w:rsid w:val="002C705E"/>
    <w:rsid w:val="002F32DA"/>
    <w:rsid w:val="002F64A3"/>
    <w:rsid w:val="00301AB1"/>
    <w:rsid w:val="00305871"/>
    <w:rsid w:val="003219AD"/>
    <w:rsid w:val="003353B2"/>
    <w:rsid w:val="0035478A"/>
    <w:rsid w:val="0036275E"/>
    <w:rsid w:val="00365E77"/>
    <w:rsid w:val="00373055"/>
    <w:rsid w:val="00385C08"/>
    <w:rsid w:val="003B7D95"/>
    <w:rsid w:val="003D4A9F"/>
    <w:rsid w:val="003E6B35"/>
    <w:rsid w:val="003F3A80"/>
    <w:rsid w:val="004161D6"/>
    <w:rsid w:val="00441666"/>
    <w:rsid w:val="00467471"/>
    <w:rsid w:val="0047067F"/>
    <w:rsid w:val="00480B17"/>
    <w:rsid w:val="004C4ECF"/>
    <w:rsid w:val="004D1388"/>
    <w:rsid w:val="004D4044"/>
    <w:rsid w:val="004D6199"/>
    <w:rsid w:val="004F2F6C"/>
    <w:rsid w:val="00504663"/>
    <w:rsid w:val="00514149"/>
    <w:rsid w:val="00523C4F"/>
    <w:rsid w:val="00524EE9"/>
    <w:rsid w:val="005411A1"/>
    <w:rsid w:val="005F182F"/>
    <w:rsid w:val="006466DD"/>
    <w:rsid w:val="00702C3B"/>
    <w:rsid w:val="00722D92"/>
    <w:rsid w:val="0074711E"/>
    <w:rsid w:val="00747C20"/>
    <w:rsid w:val="00761469"/>
    <w:rsid w:val="007709F1"/>
    <w:rsid w:val="007814E7"/>
    <w:rsid w:val="00786619"/>
    <w:rsid w:val="007A7E6B"/>
    <w:rsid w:val="007D3BC6"/>
    <w:rsid w:val="007E0AC8"/>
    <w:rsid w:val="00804A70"/>
    <w:rsid w:val="0081665F"/>
    <w:rsid w:val="00831951"/>
    <w:rsid w:val="00877941"/>
    <w:rsid w:val="0089675F"/>
    <w:rsid w:val="008B149D"/>
    <w:rsid w:val="008D1437"/>
    <w:rsid w:val="008D1B4B"/>
    <w:rsid w:val="008E0CC5"/>
    <w:rsid w:val="008E274E"/>
    <w:rsid w:val="009105FE"/>
    <w:rsid w:val="00912870"/>
    <w:rsid w:val="0097785F"/>
    <w:rsid w:val="00977DA3"/>
    <w:rsid w:val="009B1438"/>
    <w:rsid w:val="009D2164"/>
    <w:rsid w:val="009D5A71"/>
    <w:rsid w:val="00A11B8F"/>
    <w:rsid w:val="00A55696"/>
    <w:rsid w:val="00A66402"/>
    <w:rsid w:val="00A72A95"/>
    <w:rsid w:val="00AA5AB6"/>
    <w:rsid w:val="00AB2D20"/>
    <w:rsid w:val="00AC134E"/>
    <w:rsid w:val="00AD7522"/>
    <w:rsid w:val="00AE494B"/>
    <w:rsid w:val="00B23F0E"/>
    <w:rsid w:val="00B32413"/>
    <w:rsid w:val="00B34088"/>
    <w:rsid w:val="00B55BD8"/>
    <w:rsid w:val="00B602BC"/>
    <w:rsid w:val="00B876F5"/>
    <w:rsid w:val="00BA7AD4"/>
    <w:rsid w:val="00BB2C50"/>
    <w:rsid w:val="00BB5D70"/>
    <w:rsid w:val="00BB75E0"/>
    <w:rsid w:val="00BD6D2B"/>
    <w:rsid w:val="00BE16AB"/>
    <w:rsid w:val="00BE54DE"/>
    <w:rsid w:val="00BF5606"/>
    <w:rsid w:val="00C012BF"/>
    <w:rsid w:val="00C07C1A"/>
    <w:rsid w:val="00CF466B"/>
    <w:rsid w:val="00D12924"/>
    <w:rsid w:val="00D159D0"/>
    <w:rsid w:val="00D750A9"/>
    <w:rsid w:val="00DC6255"/>
    <w:rsid w:val="00DF7B24"/>
    <w:rsid w:val="00E5647F"/>
    <w:rsid w:val="00E71C4E"/>
    <w:rsid w:val="00E80F99"/>
    <w:rsid w:val="00E84B38"/>
    <w:rsid w:val="00EA3B9D"/>
    <w:rsid w:val="00EA6E03"/>
    <w:rsid w:val="00EB6B6F"/>
    <w:rsid w:val="00EC4694"/>
    <w:rsid w:val="00ED38EE"/>
    <w:rsid w:val="00ED3E6E"/>
    <w:rsid w:val="00F138A9"/>
    <w:rsid w:val="00F34DFF"/>
    <w:rsid w:val="00F56D3B"/>
    <w:rsid w:val="00FB09F1"/>
    <w:rsid w:val="00FC7632"/>
    <w:rsid w:val="00FE5260"/>
    <w:rsid w:val="1D1BED6B"/>
    <w:rsid w:val="2F7CF1A8"/>
    <w:rsid w:val="3A4C1C47"/>
    <w:rsid w:val="421FCE55"/>
    <w:rsid w:val="77A7855B"/>
    <w:rsid w:val="7D478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17C4"/>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64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08F6-B4C8-418F-B006-176153E3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1607</Words>
  <Characters>8795</Characters>
  <Application>Microsoft Office Word</Application>
  <DocSecurity>0</DocSecurity>
  <Lines>258</Lines>
  <Paragraphs>126</Paragraphs>
  <ScaleCrop>false</ScaleCrop>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17</cp:revision>
  <dcterms:created xsi:type="dcterms:W3CDTF">2018-09-05T11:21:00Z</dcterms:created>
  <dcterms:modified xsi:type="dcterms:W3CDTF">2025-10-20T06:31:00Z</dcterms:modified>
</cp:coreProperties>
</file>